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A239" w14:textId="77777777" w:rsidR="0033764F" w:rsidRDefault="0033764F" w:rsidP="00A342E3">
      <w:pPr>
        <w:jc w:val="center"/>
        <w:rPr>
          <w:rFonts w:asciiTheme="minorHAnsi" w:hAnsiTheme="minorHAnsi"/>
          <w:b/>
        </w:rPr>
      </w:pPr>
      <w:r>
        <w:rPr>
          <w:rFonts w:asciiTheme="minorHAnsi" w:hAnsiTheme="minorHAnsi"/>
          <w:b/>
        </w:rPr>
        <w:t>ANEXO A</w:t>
      </w:r>
    </w:p>
    <w:p w14:paraId="2B50D58D" w14:textId="59790D2B" w:rsidR="00A342E3" w:rsidRPr="00A342E3" w:rsidRDefault="00A342E3" w:rsidP="00A342E3">
      <w:pPr>
        <w:jc w:val="center"/>
        <w:rPr>
          <w:rFonts w:asciiTheme="minorHAnsi" w:hAnsiTheme="minorHAnsi"/>
          <w:b/>
        </w:rPr>
      </w:pPr>
      <w:r w:rsidRPr="00A342E3">
        <w:rPr>
          <w:rFonts w:asciiTheme="minorHAnsi" w:hAnsiTheme="minorHAnsi"/>
          <w:b/>
        </w:rPr>
        <w:t xml:space="preserve"> PROPUESTA TÉCNICA</w:t>
      </w:r>
    </w:p>
    <w:p w14:paraId="162E0AF0" w14:textId="77777777" w:rsidR="00A342E3" w:rsidRDefault="00A342E3" w:rsidP="00A342E3">
      <w:pPr>
        <w:jc w:val="center"/>
        <w:rPr>
          <w:rFonts w:asciiTheme="minorHAnsi" w:hAnsiTheme="minorHAnsi"/>
          <w:b/>
        </w:rPr>
      </w:pPr>
      <w:r w:rsidRPr="00A342E3">
        <w:rPr>
          <w:rFonts w:asciiTheme="minorHAnsi" w:hAnsiTheme="minorHAnsi"/>
          <w:b/>
        </w:rPr>
        <w:t xml:space="preserve">“SERVICIO DE TERAPIA DE HEMODIÁLISIS PARA LAS DELEGACIONES </w:t>
      </w:r>
    </w:p>
    <w:p w14:paraId="571D534B" w14:textId="7F665773" w:rsidR="00A342E3" w:rsidRPr="00A342E3" w:rsidRDefault="00A342E3" w:rsidP="00A342E3">
      <w:pPr>
        <w:jc w:val="center"/>
        <w:rPr>
          <w:rFonts w:asciiTheme="minorHAnsi" w:hAnsiTheme="minorHAnsi"/>
          <w:b/>
        </w:rPr>
      </w:pPr>
      <w:r w:rsidRPr="00A342E3">
        <w:rPr>
          <w:rFonts w:asciiTheme="minorHAnsi" w:hAnsiTheme="minorHAnsi"/>
          <w:b/>
        </w:rPr>
        <w:t>DE CHIHUAHUA, JUÁREZ Y DELICIAS”</w:t>
      </w:r>
    </w:p>
    <w:p w14:paraId="1B11529E" w14:textId="77777777" w:rsidR="00A342E3" w:rsidRPr="00A342E3" w:rsidRDefault="00A342E3" w:rsidP="00A342E3">
      <w:pPr>
        <w:jc w:val="center"/>
        <w:rPr>
          <w:rFonts w:asciiTheme="minorHAnsi" w:hAnsiTheme="minorHAnsi"/>
          <w:b/>
        </w:rPr>
      </w:pPr>
    </w:p>
    <w:p w14:paraId="029B403C" w14:textId="77777777" w:rsidR="00A342E3" w:rsidRDefault="00A342E3" w:rsidP="00A342E3">
      <w:pPr>
        <w:jc w:val="both"/>
        <w:rPr>
          <w:rFonts w:asciiTheme="minorHAnsi" w:hAnsiTheme="minorHAnsi" w:cs="Arial"/>
        </w:rPr>
      </w:pPr>
      <w:r w:rsidRPr="00A342E3">
        <w:rPr>
          <w:rFonts w:asciiTheme="minorHAnsi" w:hAnsiTheme="minorHAnsi" w:cs="Arial"/>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14:paraId="1435D4CF" w14:textId="77777777" w:rsidR="00A342E3" w:rsidRPr="00A342E3" w:rsidRDefault="00A342E3" w:rsidP="00A342E3">
      <w:pPr>
        <w:jc w:val="both"/>
        <w:rPr>
          <w:rFonts w:asciiTheme="minorHAnsi" w:hAnsiTheme="minorHAnsi" w:cs="Arial"/>
        </w:rPr>
      </w:pPr>
    </w:p>
    <w:p w14:paraId="18FBE031" w14:textId="77777777" w:rsidR="00A342E3" w:rsidRDefault="00A342E3" w:rsidP="00A342E3">
      <w:pPr>
        <w:jc w:val="both"/>
        <w:rPr>
          <w:rFonts w:asciiTheme="minorHAnsi" w:hAnsiTheme="minorHAnsi" w:cs="Arial"/>
        </w:rPr>
      </w:pPr>
      <w:r w:rsidRPr="00A342E3">
        <w:rPr>
          <w:rFonts w:asciiTheme="minorHAnsi" w:hAnsiTheme="minorHAnsi" w:cs="Arial"/>
          <w:b/>
        </w:rPr>
        <w:t>REQUERIMIENTOS DEL SERVICIO</w:t>
      </w:r>
      <w:r w:rsidRPr="00A342E3">
        <w:rPr>
          <w:rFonts w:asciiTheme="minorHAnsi" w:hAnsiTheme="minorHAnsi" w:cs="Arial"/>
        </w:rPr>
        <w:t xml:space="preserve">: </w:t>
      </w:r>
    </w:p>
    <w:p w14:paraId="7031D0C1" w14:textId="77777777" w:rsidR="00A342E3" w:rsidRPr="00A342E3" w:rsidRDefault="00A342E3" w:rsidP="00A342E3">
      <w:pPr>
        <w:jc w:val="both"/>
        <w:rPr>
          <w:rFonts w:asciiTheme="minorHAnsi" w:hAnsiTheme="minorHAnsi" w:cs="Arial"/>
        </w:rPr>
      </w:pPr>
    </w:p>
    <w:p w14:paraId="11D47998" w14:textId="77777777" w:rsidR="00A342E3" w:rsidRDefault="00A342E3" w:rsidP="00A342E3">
      <w:pPr>
        <w:jc w:val="both"/>
        <w:rPr>
          <w:rFonts w:asciiTheme="minorHAnsi" w:hAnsiTheme="minorHAnsi" w:cs="Arial"/>
        </w:rPr>
      </w:pPr>
      <w:r w:rsidRPr="00A342E3">
        <w:rPr>
          <w:rFonts w:asciiTheme="minorHAnsi" w:hAnsiTheme="minorHAnsi" w:cs="Arial"/>
        </w:rPr>
        <w:t>El licitante ganador deberá proporcionar los consumibles e insumos, incluyendo el equipo y accesorios en comodato, requeridos para las delegaciones de Chihuahua, Juárez y Delicias de Pensiones Civiles del Estado de Chihuahua, estos deberán cumplir con las especificaciones técnicas y de control de calidad descritos en la Normativa Mexicana para la práctica de hemodiálisis.</w:t>
      </w:r>
    </w:p>
    <w:p w14:paraId="422267DC" w14:textId="77777777" w:rsidR="00A342E3" w:rsidRPr="00A342E3" w:rsidRDefault="00A342E3" w:rsidP="00A342E3">
      <w:pPr>
        <w:jc w:val="both"/>
        <w:rPr>
          <w:rFonts w:asciiTheme="minorHAnsi" w:hAnsiTheme="minorHAnsi" w:cs="Arial"/>
        </w:rPr>
      </w:pPr>
    </w:p>
    <w:p w14:paraId="1F4972C5" w14:textId="77777777" w:rsidR="00A342E3" w:rsidRPr="00A342E3" w:rsidRDefault="00A342E3" w:rsidP="00A342E3">
      <w:pPr>
        <w:pStyle w:val="Prrafodelista"/>
        <w:numPr>
          <w:ilvl w:val="0"/>
          <w:numId w:val="35"/>
        </w:numPr>
        <w:spacing w:after="160"/>
        <w:jc w:val="both"/>
        <w:rPr>
          <w:rFonts w:asciiTheme="minorHAnsi" w:hAnsiTheme="minorHAnsi" w:cs="Arial"/>
          <w:b/>
        </w:rPr>
      </w:pPr>
      <w:r w:rsidRPr="00A342E3">
        <w:rPr>
          <w:rFonts w:asciiTheme="minorHAnsi" w:hAnsiTheme="minorHAnsi" w:cs="Arial"/>
          <w:b/>
        </w:rPr>
        <w:t>CONSUMIBLES</w:t>
      </w:r>
    </w:p>
    <w:p w14:paraId="5FC4AC08" w14:textId="77777777" w:rsidR="00A342E3" w:rsidRDefault="00A342E3" w:rsidP="00A342E3">
      <w:pPr>
        <w:jc w:val="both"/>
        <w:rPr>
          <w:rFonts w:asciiTheme="minorHAnsi" w:hAnsiTheme="minorHAnsi" w:cs="Arial"/>
        </w:rPr>
      </w:pPr>
      <w:r w:rsidRPr="00A342E3">
        <w:rPr>
          <w:rFonts w:asciiTheme="minorHAnsi" w:hAnsiTheme="minorHAnsi" w:cs="Arial"/>
        </w:rPr>
        <w:t xml:space="preserve">Los consumibles deberán ser estrictamente compatibles y/o de la misma marca de las máquinas de hemodiálisis a utilizar en la prestación del servicio, debiendo presentarse estériles y libres de pirógenos, excepto el ácido y el </w:t>
      </w:r>
      <w:proofErr w:type="gramStart"/>
      <w:r w:rsidRPr="00A342E3">
        <w:rPr>
          <w:rFonts w:asciiTheme="minorHAnsi" w:hAnsiTheme="minorHAnsi" w:cs="Arial"/>
        </w:rPr>
        <w:t>bicarbonato</w:t>
      </w:r>
      <w:proofErr w:type="gramEnd"/>
      <w:r w:rsidRPr="00A342E3">
        <w:rPr>
          <w:rFonts w:asciiTheme="minorHAnsi" w:hAnsiTheme="minorHAnsi" w:cs="Arial"/>
        </w:rPr>
        <w:t xml:space="preserve">, listos para utilizarse; y serán para cada sesión de hemodiálisis. </w:t>
      </w:r>
      <w:bookmarkStart w:id="0" w:name="_GoBack"/>
      <w:bookmarkEnd w:id="0"/>
    </w:p>
    <w:p w14:paraId="3CF7448E" w14:textId="77777777" w:rsidR="00A342E3" w:rsidRPr="00A342E3" w:rsidRDefault="00A342E3" w:rsidP="00A342E3">
      <w:pPr>
        <w:jc w:val="both"/>
        <w:rPr>
          <w:rFonts w:asciiTheme="minorHAnsi" w:hAnsiTheme="minorHAnsi" w:cs="Arial"/>
        </w:rPr>
      </w:pPr>
    </w:p>
    <w:p w14:paraId="17089F27" w14:textId="77777777" w:rsidR="00A342E3" w:rsidRDefault="00A342E3" w:rsidP="00A342E3">
      <w:pPr>
        <w:jc w:val="both"/>
        <w:rPr>
          <w:rFonts w:asciiTheme="minorHAnsi" w:hAnsiTheme="minorHAnsi" w:cs="Arial"/>
        </w:rPr>
      </w:pPr>
      <w:r w:rsidRPr="00A342E3">
        <w:rPr>
          <w:rFonts w:asciiTheme="minorHAnsi" w:hAnsiTheme="minorHAnsi" w:cs="Arial"/>
        </w:rPr>
        <w:t xml:space="preserve">Todos los consumibles necesarios para realizar los procedimientos </w:t>
      </w:r>
      <w:proofErr w:type="spellStart"/>
      <w:r w:rsidRPr="00A342E3">
        <w:rPr>
          <w:rFonts w:asciiTheme="minorHAnsi" w:hAnsiTheme="minorHAnsi" w:cs="Arial"/>
        </w:rPr>
        <w:t>hemodialíticos</w:t>
      </w:r>
      <w:proofErr w:type="spellEnd"/>
      <w:r w:rsidRPr="00A342E3">
        <w:rPr>
          <w:rFonts w:asciiTheme="minorHAnsi" w:hAnsiTheme="minorHAnsi" w:cs="Arial"/>
        </w:rPr>
        <w:t xml:space="preserve"> deberán ser suministrados por el proveedor, de acuerdo a las necesidades de la institución. El kit de hemodiálisis podrá estar compuesto de cualquiera de los siguientes consumibles:</w:t>
      </w:r>
    </w:p>
    <w:p w14:paraId="750DC90F" w14:textId="77777777" w:rsidR="00A342E3" w:rsidRPr="00A342E3" w:rsidRDefault="00A342E3" w:rsidP="00A342E3">
      <w:pPr>
        <w:jc w:val="both"/>
        <w:rPr>
          <w:rFonts w:asciiTheme="minorHAnsi" w:hAnsiTheme="minorHAnsi" w:cs="Arial"/>
        </w:rPr>
      </w:pPr>
    </w:p>
    <w:tbl>
      <w:tblPr>
        <w:tblStyle w:val="Tablaconcuadrcula"/>
        <w:tblW w:w="0" w:type="auto"/>
        <w:tblLook w:val="04A0" w:firstRow="1" w:lastRow="0" w:firstColumn="1" w:lastColumn="0" w:noHBand="0" w:noVBand="1"/>
      </w:tblPr>
      <w:tblGrid>
        <w:gridCol w:w="704"/>
        <w:gridCol w:w="896"/>
        <w:gridCol w:w="699"/>
        <w:gridCol w:w="4191"/>
        <w:gridCol w:w="1134"/>
        <w:gridCol w:w="1166"/>
      </w:tblGrid>
      <w:tr w:rsidR="00A342E3" w:rsidRPr="0033764F" w14:paraId="5E3501CF" w14:textId="77777777" w:rsidTr="00374864">
        <w:tc>
          <w:tcPr>
            <w:tcW w:w="704" w:type="dxa"/>
            <w:shd w:val="clear" w:color="auto" w:fill="C4BC96" w:themeFill="background2" w:themeFillShade="BF"/>
            <w:vAlign w:val="center"/>
          </w:tcPr>
          <w:p w14:paraId="40CE5264"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 xml:space="preserve">Núm. </w:t>
            </w:r>
            <w:proofErr w:type="spellStart"/>
            <w:r w:rsidRPr="0033764F">
              <w:rPr>
                <w:rFonts w:asciiTheme="minorHAnsi" w:hAnsiTheme="minorHAnsi" w:cs="Arial"/>
                <w:b/>
                <w:sz w:val="18"/>
                <w:szCs w:val="18"/>
              </w:rPr>
              <w:t>Part</w:t>
            </w:r>
            <w:proofErr w:type="spellEnd"/>
            <w:r w:rsidRPr="0033764F">
              <w:rPr>
                <w:rFonts w:asciiTheme="minorHAnsi" w:hAnsiTheme="minorHAnsi" w:cs="Arial"/>
                <w:b/>
                <w:sz w:val="18"/>
                <w:szCs w:val="18"/>
              </w:rPr>
              <w:t>.</w:t>
            </w:r>
          </w:p>
        </w:tc>
        <w:tc>
          <w:tcPr>
            <w:tcW w:w="896" w:type="dxa"/>
            <w:shd w:val="clear" w:color="auto" w:fill="C4BC96" w:themeFill="background2" w:themeFillShade="BF"/>
          </w:tcPr>
          <w:p w14:paraId="463B9B26"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Renglón</w:t>
            </w:r>
          </w:p>
        </w:tc>
        <w:tc>
          <w:tcPr>
            <w:tcW w:w="699" w:type="dxa"/>
            <w:shd w:val="clear" w:color="auto" w:fill="C4BC96" w:themeFill="background2" w:themeFillShade="BF"/>
            <w:vAlign w:val="center"/>
          </w:tcPr>
          <w:p w14:paraId="77BBCBF4"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Clave PCE</w:t>
            </w:r>
          </w:p>
        </w:tc>
        <w:tc>
          <w:tcPr>
            <w:tcW w:w="4191" w:type="dxa"/>
            <w:shd w:val="clear" w:color="auto" w:fill="C4BC96" w:themeFill="background2" w:themeFillShade="BF"/>
            <w:vAlign w:val="center"/>
          </w:tcPr>
          <w:p w14:paraId="7A8C56F5"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Descripción</w:t>
            </w:r>
          </w:p>
        </w:tc>
        <w:tc>
          <w:tcPr>
            <w:tcW w:w="1134" w:type="dxa"/>
            <w:shd w:val="clear" w:color="auto" w:fill="C4BC96" w:themeFill="background2" w:themeFillShade="BF"/>
            <w:vAlign w:val="center"/>
          </w:tcPr>
          <w:p w14:paraId="74F0F700" w14:textId="1F6476B8" w:rsidR="00A342E3" w:rsidRPr="0033764F" w:rsidRDefault="00374864"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CANTIDAD MÍNIMA</w:t>
            </w:r>
          </w:p>
        </w:tc>
        <w:tc>
          <w:tcPr>
            <w:tcW w:w="1166" w:type="dxa"/>
            <w:shd w:val="clear" w:color="auto" w:fill="C4BC96" w:themeFill="background2" w:themeFillShade="BF"/>
            <w:vAlign w:val="center"/>
          </w:tcPr>
          <w:p w14:paraId="5B40C0E5" w14:textId="52A67B36"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CANTIDAD M</w:t>
            </w:r>
            <w:r w:rsidR="00374864">
              <w:rPr>
                <w:rFonts w:asciiTheme="minorHAnsi" w:hAnsiTheme="minorHAnsi" w:cs="Arial"/>
                <w:b/>
                <w:sz w:val="18"/>
                <w:szCs w:val="18"/>
              </w:rPr>
              <w:t>ÁXIMA</w:t>
            </w:r>
          </w:p>
        </w:tc>
      </w:tr>
      <w:tr w:rsidR="00A342E3" w:rsidRPr="0033764F" w14:paraId="01C0AAFC" w14:textId="77777777" w:rsidTr="00374864">
        <w:tc>
          <w:tcPr>
            <w:tcW w:w="704" w:type="dxa"/>
            <w:vMerge w:val="restart"/>
            <w:vAlign w:val="center"/>
          </w:tcPr>
          <w:p w14:paraId="32933C44"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w:t>
            </w:r>
          </w:p>
        </w:tc>
        <w:tc>
          <w:tcPr>
            <w:tcW w:w="896" w:type="dxa"/>
            <w:vMerge w:val="restart"/>
            <w:vAlign w:val="center"/>
          </w:tcPr>
          <w:p w14:paraId="557BBCEA"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w:t>
            </w:r>
          </w:p>
        </w:tc>
        <w:tc>
          <w:tcPr>
            <w:tcW w:w="4890" w:type="dxa"/>
            <w:gridSpan w:val="2"/>
            <w:vAlign w:val="center"/>
          </w:tcPr>
          <w:p w14:paraId="070B5067"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ACIDO CONCENTRADO DE POTASIO DE: </w:t>
            </w:r>
          </w:p>
        </w:tc>
        <w:tc>
          <w:tcPr>
            <w:tcW w:w="1134" w:type="dxa"/>
            <w:vMerge w:val="restart"/>
            <w:vAlign w:val="center"/>
          </w:tcPr>
          <w:p w14:paraId="58182867"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Merge w:val="restart"/>
            <w:vAlign w:val="center"/>
          </w:tcPr>
          <w:p w14:paraId="31D2DEF8"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42B8EA6B" w14:textId="77777777" w:rsidTr="00374864">
        <w:tc>
          <w:tcPr>
            <w:tcW w:w="704" w:type="dxa"/>
            <w:vMerge/>
            <w:vAlign w:val="center"/>
          </w:tcPr>
          <w:p w14:paraId="576C45AF"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6FBA36FF"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55DCBF1C"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J122</w:t>
            </w:r>
          </w:p>
        </w:tc>
        <w:tc>
          <w:tcPr>
            <w:tcW w:w="4191" w:type="dxa"/>
            <w:vAlign w:val="center"/>
          </w:tcPr>
          <w:p w14:paraId="109C735C" w14:textId="77777777" w:rsidR="00A342E3" w:rsidRPr="0033764F" w:rsidRDefault="00A342E3"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ÁCIDO CONCENTRADO 2K</w:t>
            </w:r>
            <w:r w:rsidRPr="0033764F">
              <w:rPr>
                <w:rFonts w:asciiTheme="minorHAnsi" w:hAnsiTheme="minorHAnsi" w:cs="Arial"/>
                <w:sz w:val="18"/>
                <w:szCs w:val="18"/>
                <w:vertAlign w:val="superscript"/>
              </w:rPr>
              <w:t>+</w:t>
            </w:r>
          </w:p>
        </w:tc>
        <w:tc>
          <w:tcPr>
            <w:tcW w:w="1134" w:type="dxa"/>
            <w:vMerge/>
            <w:vAlign w:val="center"/>
          </w:tcPr>
          <w:p w14:paraId="5D025042"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3CCDEAE3"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1A99B64C" w14:textId="77777777" w:rsidTr="00374864">
        <w:tc>
          <w:tcPr>
            <w:tcW w:w="704" w:type="dxa"/>
            <w:vMerge/>
            <w:vAlign w:val="center"/>
          </w:tcPr>
          <w:p w14:paraId="4B05F08C"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3DEA175B"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588ED87F"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J124</w:t>
            </w:r>
          </w:p>
        </w:tc>
        <w:tc>
          <w:tcPr>
            <w:tcW w:w="4191" w:type="dxa"/>
            <w:vAlign w:val="center"/>
          </w:tcPr>
          <w:p w14:paraId="7B146330" w14:textId="77777777" w:rsidR="00A342E3" w:rsidRPr="0033764F" w:rsidRDefault="00A342E3"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ÁCIDO CONCENTRADO 0K</w:t>
            </w:r>
            <w:r w:rsidRPr="0033764F">
              <w:rPr>
                <w:rFonts w:asciiTheme="minorHAnsi" w:hAnsiTheme="minorHAnsi" w:cs="Arial"/>
                <w:sz w:val="18"/>
                <w:szCs w:val="18"/>
                <w:vertAlign w:val="superscript"/>
              </w:rPr>
              <w:t>+</w:t>
            </w:r>
          </w:p>
        </w:tc>
        <w:tc>
          <w:tcPr>
            <w:tcW w:w="1134" w:type="dxa"/>
            <w:vMerge/>
            <w:vAlign w:val="center"/>
          </w:tcPr>
          <w:p w14:paraId="582E2D95"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7E97A4C9"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39DD29EE" w14:textId="77777777" w:rsidTr="00374864">
        <w:tc>
          <w:tcPr>
            <w:tcW w:w="704" w:type="dxa"/>
            <w:vMerge/>
            <w:vAlign w:val="center"/>
          </w:tcPr>
          <w:p w14:paraId="15F33E14"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tcPr>
          <w:p w14:paraId="2FA14F25"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2</w:t>
            </w:r>
          </w:p>
        </w:tc>
        <w:tc>
          <w:tcPr>
            <w:tcW w:w="699" w:type="dxa"/>
            <w:vAlign w:val="center"/>
          </w:tcPr>
          <w:p w14:paraId="5A661C07"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J123</w:t>
            </w:r>
          </w:p>
        </w:tc>
        <w:tc>
          <w:tcPr>
            <w:tcW w:w="4191" w:type="dxa"/>
            <w:vAlign w:val="center"/>
          </w:tcPr>
          <w:p w14:paraId="1A4E0D5D"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BICARBONATO DE SODIO EN POLVO</w:t>
            </w:r>
          </w:p>
        </w:tc>
        <w:tc>
          <w:tcPr>
            <w:tcW w:w="1134" w:type="dxa"/>
            <w:vAlign w:val="center"/>
          </w:tcPr>
          <w:p w14:paraId="3F6373F0"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Align w:val="center"/>
          </w:tcPr>
          <w:p w14:paraId="65639F25"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0C28B389" w14:textId="77777777" w:rsidTr="00374864">
        <w:tc>
          <w:tcPr>
            <w:tcW w:w="704" w:type="dxa"/>
            <w:vMerge/>
            <w:vAlign w:val="center"/>
          </w:tcPr>
          <w:p w14:paraId="749E60FB"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val="restart"/>
            <w:vAlign w:val="center"/>
          </w:tcPr>
          <w:p w14:paraId="7AFB6EFF"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3</w:t>
            </w:r>
          </w:p>
        </w:tc>
        <w:tc>
          <w:tcPr>
            <w:tcW w:w="4890" w:type="dxa"/>
            <w:gridSpan w:val="2"/>
            <w:vAlign w:val="center"/>
          </w:tcPr>
          <w:p w14:paraId="1ADE298B"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FILTRO DIALIZADOR DE POLISULFONA DE SUPERFICIES: </w:t>
            </w:r>
          </w:p>
        </w:tc>
        <w:tc>
          <w:tcPr>
            <w:tcW w:w="1134" w:type="dxa"/>
            <w:vMerge w:val="restart"/>
            <w:vAlign w:val="center"/>
          </w:tcPr>
          <w:p w14:paraId="57EC8B8B" w14:textId="77777777" w:rsidR="00A342E3" w:rsidRPr="0033764F" w:rsidRDefault="00A342E3" w:rsidP="00374864">
            <w:pPr>
              <w:tabs>
                <w:tab w:val="left" w:pos="7888"/>
              </w:tabs>
              <w:jc w:val="center"/>
              <w:rPr>
                <w:rFonts w:asciiTheme="minorHAnsi" w:hAnsiTheme="minorHAnsi" w:cs="Arial"/>
                <w:sz w:val="18"/>
                <w:szCs w:val="18"/>
              </w:rPr>
            </w:pPr>
          </w:p>
          <w:p w14:paraId="28B2295E"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Merge w:val="restart"/>
            <w:vAlign w:val="center"/>
          </w:tcPr>
          <w:p w14:paraId="55E9B4C4" w14:textId="77777777" w:rsidR="00A342E3" w:rsidRPr="0033764F" w:rsidRDefault="00A342E3" w:rsidP="00374864">
            <w:pPr>
              <w:tabs>
                <w:tab w:val="left" w:pos="7888"/>
              </w:tabs>
              <w:jc w:val="center"/>
              <w:rPr>
                <w:rFonts w:asciiTheme="minorHAnsi" w:hAnsiTheme="minorHAnsi" w:cs="Arial"/>
                <w:sz w:val="18"/>
                <w:szCs w:val="18"/>
              </w:rPr>
            </w:pPr>
          </w:p>
          <w:p w14:paraId="01C8B732"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009736B0" w14:textId="77777777" w:rsidTr="00374864">
        <w:tc>
          <w:tcPr>
            <w:tcW w:w="704" w:type="dxa"/>
            <w:vMerge/>
            <w:vAlign w:val="center"/>
          </w:tcPr>
          <w:p w14:paraId="107C555C"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0CE35294"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07E3A9C9"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Y223</w:t>
            </w:r>
          </w:p>
        </w:tc>
        <w:tc>
          <w:tcPr>
            <w:tcW w:w="4191" w:type="dxa"/>
            <w:vAlign w:val="center"/>
          </w:tcPr>
          <w:p w14:paraId="43F52DB8" w14:textId="77777777" w:rsidR="00A342E3" w:rsidRPr="0033764F" w:rsidRDefault="00A342E3"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FILTRO DIALIZADOR DE 1.7M</w:t>
            </w:r>
            <w:r w:rsidRPr="0033764F">
              <w:rPr>
                <w:rFonts w:asciiTheme="minorHAnsi" w:hAnsiTheme="minorHAnsi" w:cs="Arial"/>
                <w:sz w:val="18"/>
                <w:szCs w:val="18"/>
                <w:vertAlign w:val="superscript"/>
              </w:rPr>
              <w:t>2</w:t>
            </w:r>
          </w:p>
        </w:tc>
        <w:tc>
          <w:tcPr>
            <w:tcW w:w="1134" w:type="dxa"/>
            <w:vMerge/>
            <w:vAlign w:val="center"/>
          </w:tcPr>
          <w:p w14:paraId="2FE7B5B0"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6731E7D1"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2A92002F" w14:textId="77777777" w:rsidTr="00374864">
        <w:tc>
          <w:tcPr>
            <w:tcW w:w="704" w:type="dxa"/>
            <w:vMerge/>
            <w:vAlign w:val="center"/>
          </w:tcPr>
          <w:p w14:paraId="4419B7C8"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29AC5631"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53734F45"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Y055</w:t>
            </w:r>
          </w:p>
        </w:tc>
        <w:tc>
          <w:tcPr>
            <w:tcW w:w="4191" w:type="dxa"/>
            <w:vAlign w:val="center"/>
          </w:tcPr>
          <w:p w14:paraId="09B4F01F" w14:textId="77777777" w:rsidR="00A342E3" w:rsidRPr="0033764F" w:rsidRDefault="00A342E3"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FILTRO DIALIZADOR DE 1.8M</w:t>
            </w:r>
            <w:r w:rsidRPr="0033764F">
              <w:rPr>
                <w:rFonts w:asciiTheme="minorHAnsi" w:hAnsiTheme="minorHAnsi" w:cs="Arial"/>
                <w:sz w:val="18"/>
                <w:szCs w:val="18"/>
                <w:vertAlign w:val="superscript"/>
              </w:rPr>
              <w:t>2</w:t>
            </w:r>
          </w:p>
        </w:tc>
        <w:tc>
          <w:tcPr>
            <w:tcW w:w="1134" w:type="dxa"/>
            <w:vMerge/>
            <w:vAlign w:val="center"/>
          </w:tcPr>
          <w:p w14:paraId="7D6C97DF"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4A0B3235"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2B9BA912" w14:textId="77777777" w:rsidTr="00374864">
        <w:tc>
          <w:tcPr>
            <w:tcW w:w="704" w:type="dxa"/>
            <w:vMerge/>
            <w:vAlign w:val="center"/>
          </w:tcPr>
          <w:p w14:paraId="3E1DD840"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19FDEC8A"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3D682314"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Y224</w:t>
            </w:r>
          </w:p>
        </w:tc>
        <w:tc>
          <w:tcPr>
            <w:tcW w:w="4191" w:type="dxa"/>
            <w:vAlign w:val="center"/>
          </w:tcPr>
          <w:p w14:paraId="5F1691E7"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FILTRO DIALIZADOR DE 1.9M</w:t>
            </w:r>
            <w:r w:rsidRPr="0033764F">
              <w:rPr>
                <w:rFonts w:asciiTheme="minorHAnsi" w:hAnsiTheme="minorHAnsi" w:cs="Arial"/>
                <w:sz w:val="18"/>
                <w:szCs w:val="18"/>
                <w:vertAlign w:val="superscript"/>
              </w:rPr>
              <w:t>2</w:t>
            </w:r>
          </w:p>
        </w:tc>
        <w:tc>
          <w:tcPr>
            <w:tcW w:w="1134" w:type="dxa"/>
            <w:vMerge/>
            <w:vAlign w:val="center"/>
          </w:tcPr>
          <w:p w14:paraId="7FE82A5F"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08AE8E74"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232EAC64" w14:textId="77777777" w:rsidTr="00374864">
        <w:tc>
          <w:tcPr>
            <w:tcW w:w="704" w:type="dxa"/>
            <w:vMerge/>
            <w:vAlign w:val="center"/>
          </w:tcPr>
          <w:p w14:paraId="0DB1E279"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7C49E1A5"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39625ECB"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Y225</w:t>
            </w:r>
          </w:p>
        </w:tc>
        <w:tc>
          <w:tcPr>
            <w:tcW w:w="4191" w:type="dxa"/>
            <w:vAlign w:val="center"/>
          </w:tcPr>
          <w:p w14:paraId="0DDB624C"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FILTRO DIALIZADOR DE 2.2M</w:t>
            </w:r>
            <w:r w:rsidRPr="0033764F">
              <w:rPr>
                <w:rFonts w:asciiTheme="minorHAnsi" w:hAnsiTheme="minorHAnsi" w:cs="Arial"/>
                <w:sz w:val="18"/>
                <w:szCs w:val="18"/>
                <w:vertAlign w:val="superscript"/>
              </w:rPr>
              <w:t>2</w:t>
            </w:r>
          </w:p>
        </w:tc>
        <w:tc>
          <w:tcPr>
            <w:tcW w:w="1134" w:type="dxa"/>
            <w:vMerge/>
            <w:vAlign w:val="center"/>
          </w:tcPr>
          <w:p w14:paraId="3456BB34"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7E587934"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743F00CC" w14:textId="77777777" w:rsidTr="00374864">
        <w:trPr>
          <w:trHeight w:val="70"/>
        </w:trPr>
        <w:tc>
          <w:tcPr>
            <w:tcW w:w="704" w:type="dxa"/>
            <w:vMerge/>
            <w:vAlign w:val="center"/>
          </w:tcPr>
          <w:p w14:paraId="50982C67"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Align w:val="center"/>
          </w:tcPr>
          <w:p w14:paraId="78EC4E78"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4</w:t>
            </w:r>
          </w:p>
        </w:tc>
        <w:tc>
          <w:tcPr>
            <w:tcW w:w="699" w:type="dxa"/>
            <w:vAlign w:val="center"/>
          </w:tcPr>
          <w:p w14:paraId="1C8B56BE"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Y212</w:t>
            </w:r>
          </w:p>
        </w:tc>
        <w:tc>
          <w:tcPr>
            <w:tcW w:w="4191" w:type="dxa"/>
            <w:vAlign w:val="center"/>
          </w:tcPr>
          <w:p w14:paraId="288B8853"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CIRCUITO ARTERIAL-VENOSO CON BOMBA Y TRNASDUCTORES</w:t>
            </w:r>
          </w:p>
        </w:tc>
        <w:tc>
          <w:tcPr>
            <w:tcW w:w="1134" w:type="dxa"/>
            <w:vAlign w:val="center"/>
          </w:tcPr>
          <w:p w14:paraId="0BF98EB4"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Align w:val="center"/>
          </w:tcPr>
          <w:p w14:paraId="7FE44BDB"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0C157772" w14:textId="77777777" w:rsidTr="00374864">
        <w:trPr>
          <w:trHeight w:val="70"/>
        </w:trPr>
        <w:tc>
          <w:tcPr>
            <w:tcW w:w="704" w:type="dxa"/>
            <w:vMerge/>
            <w:vAlign w:val="center"/>
          </w:tcPr>
          <w:p w14:paraId="300E9636"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val="restart"/>
            <w:vAlign w:val="center"/>
          </w:tcPr>
          <w:p w14:paraId="3AA55216"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5</w:t>
            </w:r>
          </w:p>
        </w:tc>
        <w:tc>
          <w:tcPr>
            <w:tcW w:w="4890" w:type="dxa"/>
            <w:gridSpan w:val="2"/>
            <w:vAlign w:val="center"/>
          </w:tcPr>
          <w:p w14:paraId="734ADFDE"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AGUJA PARA PUNCIÓN FISTULA: </w:t>
            </w:r>
          </w:p>
        </w:tc>
        <w:tc>
          <w:tcPr>
            <w:tcW w:w="1134" w:type="dxa"/>
            <w:vMerge w:val="restart"/>
            <w:vAlign w:val="center"/>
          </w:tcPr>
          <w:p w14:paraId="1A7B4B9A"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Merge w:val="restart"/>
            <w:vAlign w:val="center"/>
          </w:tcPr>
          <w:p w14:paraId="0710017B"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6F6EFFE4" w14:textId="77777777" w:rsidTr="00374864">
        <w:trPr>
          <w:trHeight w:val="70"/>
        </w:trPr>
        <w:tc>
          <w:tcPr>
            <w:tcW w:w="704" w:type="dxa"/>
            <w:vMerge/>
            <w:vAlign w:val="center"/>
          </w:tcPr>
          <w:p w14:paraId="2E9406E3"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7FD90E53"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45077A84"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X216</w:t>
            </w:r>
          </w:p>
        </w:tc>
        <w:tc>
          <w:tcPr>
            <w:tcW w:w="4191" w:type="dxa"/>
            <w:vAlign w:val="center"/>
          </w:tcPr>
          <w:p w14:paraId="4AF3F73D"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AGUJA ARTERIAL 16*25M</w:t>
            </w:r>
          </w:p>
        </w:tc>
        <w:tc>
          <w:tcPr>
            <w:tcW w:w="1134" w:type="dxa"/>
            <w:vMerge/>
            <w:vAlign w:val="center"/>
          </w:tcPr>
          <w:p w14:paraId="0C60BE79"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7677DD3A"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526DBB98" w14:textId="77777777" w:rsidTr="00374864">
        <w:trPr>
          <w:trHeight w:val="70"/>
        </w:trPr>
        <w:tc>
          <w:tcPr>
            <w:tcW w:w="704" w:type="dxa"/>
            <w:vMerge/>
            <w:vAlign w:val="center"/>
          </w:tcPr>
          <w:p w14:paraId="105BB78E"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Merge/>
          </w:tcPr>
          <w:p w14:paraId="299D8174" w14:textId="77777777" w:rsidR="00A342E3" w:rsidRPr="0033764F" w:rsidRDefault="00A342E3" w:rsidP="00374864">
            <w:pPr>
              <w:tabs>
                <w:tab w:val="left" w:pos="7888"/>
              </w:tabs>
              <w:rPr>
                <w:rFonts w:asciiTheme="minorHAnsi" w:hAnsiTheme="minorHAnsi" w:cs="Arial"/>
                <w:sz w:val="18"/>
                <w:szCs w:val="18"/>
              </w:rPr>
            </w:pPr>
          </w:p>
        </w:tc>
        <w:tc>
          <w:tcPr>
            <w:tcW w:w="699" w:type="dxa"/>
            <w:vAlign w:val="center"/>
          </w:tcPr>
          <w:p w14:paraId="1A7C01D4"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X217</w:t>
            </w:r>
          </w:p>
        </w:tc>
        <w:tc>
          <w:tcPr>
            <w:tcW w:w="4191" w:type="dxa"/>
            <w:vAlign w:val="center"/>
          </w:tcPr>
          <w:p w14:paraId="225EEED2"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AGUJA VENOSA 16*25M</w:t>
            </w:r>
          </w:p>
        </w:tc>
        <w:tc>
          <w:tcPr>
            <w:tcW w:w="1134" w:type="dxa"/>
            <w:vMerge/>
            <w:vAlign w:val="center"/>
          </w:tcPr>
          <w:p w14:paraId="2EFCA8BC" w14:textId="77777777" w:rsidR="00A342E3" w:rsidRPr="0033764F" w:rsidRDefault="00A342E3" w:rsidP="00374864">
            <w:pPr>
              <w:tabs>
                <w:tab w:val="left" w:pos="7888"/>
              </w:tabs>
              <w:jc w:val="center"/>
              <w:rPr>
                <w:rFonts w:asciiTheme="minorHAnsi" w:hAnsiTheme="minorHAnsi" w:cs="Arial"/>
                <w:sz w:val="18"/>
                <w:szCs w:val="18"/>
              </w:rPr>
            </w:pPr>
          </w:p>
        </w:tc>
        <w:tc>
          <w:tcPr>
            <w:tcW w:w="1166" w:type="dxa"/>
            <w:vMerge/>
            <w:vAlign w:val="center"/>
          </w:tcPr>
          <w:p w14:paraId="2DE201D9" w14:textId="77777777" w:rsidR="00A342E3" w:rsidRPr="0033764F" w:rsidRDefault="00A342E3" w:rsidP="00374864">
            <w:pPr>
              <w:tabs>
                <w:tab w:val="left" w:pos="7888"/>
              </w:tabs>
              <w:jc w:val="center"/>
              <w:rPr>
                <w:rFonts w:asciiTheme="minorHAnsi" w:hAnsiTheme="minorHAnsi" w:cs="Arial"/>
                <w:sz w:val="18"/>
                <w:szCs w:val="18"/>
              </w:rPr>
            </w:pPr>
          </w:p>
        </w:tc>
      </w:tr>
      <w:tr w:rsidR="00A342E3" w:rsidRPr="0033764F" w14:paraId="10CDD977" w14:textId="77777777" w:rsidTr="00374864">
        <w:trPr>
          <w:trHeight w:val="70"/>
        </w:trPr>
        <w:tc>
          <w:tcPr>
            <w:tcW w:w="704" w:type="dxa"/>
            <w:vMerge/>
            <w:vAlign w:val="center"/>
          </w:tcPr>
          <w:p w14:paraId="56C2A749"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Align w:val="center"/>
          </w:tcPr>
          <w:p w14:paraId="04987909"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6</w:t>
            </w:r>
          </w:p>
        </w:tc>
        <w:tc>
          <w:tcPr>
            <w:tcW w:w="699" w:type="dxa"/>
            <w:vAlign w:val="center"/>
          </w:tcPr>
          <w:p w14:paraId="6867F5C1"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W081</w:t>
            </w:r>
          </w:p>
        </w:tc>
        <w:tc>
          <w:tcPr>
            <w:tcW w:w="4191" w:type="dxa"/>
            <w:vAlign w:val="center"/>
          </w:tcPr>
          <w:p w14:paraId="774BE2BF"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ÁCIDO PARACÉTICO AL 3.5%</w:t>
            </w:r>
          </w:p>
        </w:tc>
        <w:tc>
          <w:tcPr>
            <w:tcW w:w="1134" w:type="dxa"/>
            <w:vAlign w:val="center"/>
          </w:tcPr>
          <w:p w14:paraId="3546C055" w14:textId="236F52DD" w:rsidR="00A342E3" w:rsidRPr="0033764F" w:rsidRDefault="00374864" w:rsidP="00374864">
            <w:pPr>
              <w:tabs>
                <w:tab w:val="left" w:pos="7888"/>
              </w:tabs>
              <w:jc w:val="center"/>
              <w:rPr>
                <w:rFonts w:asciiTheme="minorHAnsi" w:hAnsiTheme="minorHAnsi" w:cs="Arial"/>
                <w:sz w:val="18"/>
                <w:szCs w:val="18"/>
              </w:rPr>
            </w:pPr>
            <w:r>
              <w:rPr>
                <w:rFonts w:asciiTheme="minorHAnsi" w:hAnsiTheme="minorHAnsi" w:cs="Arial"/>
                <w:sz w:val="18"/>
                <w:szCs w:val="18"/>
              </w:rPr>
              <w:t>60</w:t>
            </w:r>
          </w:p>
        </w:tc>
        <w:tc>
          <w:tcPr>
            <w:tcW w:w="1166" w:type="dxa"/>
            <w:vAlign w:val="center"/>
          </w:tcPr>
          <w:p w14:paraId="764D5BF6" w14:textId="5A38EC7E" w:rsidR="00A342E3" w:rsidRPr="0033764F" w:rsidRDefault="00374864" w:rsidP="00374864">
            <w:pPr>
              <w:tabs>
                <w:tab w:val="left" w:pos="7888"/>
              </w:tabs>
              <w:jc w:val="center"/>
              <w:rPr>
                <w:rFonts w:asciiTheme="minorHAnsi" w:hAnsiTheme="minorHAnsi" w:cs="Arial"/>
                <w:sz w:val="18"/>
                <w:szCs w:val="18"/>
              </w:rPr>
            </w:pPr>
            <w:r>
              <w:rPr>
                <w:rFonts w:asciiTheme="minorHAnsi" w:hAnsiTheme="minorHAnsi" w:cs="Arial"/>
                <w:sz w:val="18"/>
                <w:szCs w:val="18"/>
              </w:rPr>
              <w:t>150</w:t>
            </w:r>
          </w:p>
        </w:tc>
      </w:tr>
      <w:tr w:rsidR="00A342E3" w:rsidRPr="0033764F" w14:paraId="2D3863FE" w14:textId="77777777" w:rsidTr="00374864">
        <w:trPr>
          <w:trHeight w:val="70"/>
        </w:trPr>
        <w:tc>
          <w:tcPr>
            <w:tcW w:w="704" w:type="dxa"/>
            <w:vMerge/>
            <w:vAlign w:val="center"/>
          </w:tcPr>
          <w:p w14:paraId="441C6FB0" w14:textId="77777777" w:rsidR="00A342E3" w:rsidRPr="0033764F" w:rsidRDefault="00A342E3" w:rsidP="00374864">
            <w:pPr>
              <w:tabs>
                <w:tab w:val="left" w:pos="7888"/>
              </w:tabs>
              <w:jc w:val="center"/>
              <w:rPr>
                <w:rFonts w:asciiTheme="minorHAnsi" w:hAnsiTheme="minorHAnsi" w:cs="Arial"/>
                <w:sz w:val="18"/>
                <w:szCs w:val="18"/>
              </w:rPr>
            </w:pPr>
          </w:p>
        </w:tc>
        <w:tc>
          <w:tcPr>
            <w:tcW w:w="896" w:type="dxa"/>
            <w:vAlign w:val="center"/>
          </w:tcPr>
          <w:p w14:paraId="11F59B64" w14:textId="77777777" w:rsidR="00A342E3" w:rsidRPr="0033764F" w:rsidRDefault="00A342E3"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w:t>
            </w:r>
          </w:p>
        </w:tc>
        <w:tc>
          <w:tcPr>
            <w:tcW w:w="699" w:type="dxa"/>
            <w:vAlign w:val="center"/>
          </w:tcPr>
          <w:p w14:paraId="165706C0"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W082</w:t>
            </w:r>
          </w:p>
        </w:tc>
        <w:tc>
          <w:tcPr>
            <w:tcW w:w="4191" w:type="dxa"/>
            <w:vAlign w:val="center"/>
          </w:tcPr>
          <w:p w14:paraId="23AAA8CD" w14:textId="77777777" w:rsidR="00A342E3" w:rsidRPr="0033764F" w:rsidRDefault="00A342E3" w:rsidP="00374864">
            <w:pPr>
              <w:tabs>
                <w:tab w:val="left" w:pos="7888"/>
              </w:tabs>
              <w:rPr>
                <w:rFonts w:asciiTheme="minorHAnsi" w:hAnsiTheme="minorHAnsi" w:cs="Arial"/>
                <w:sz w:val="18"/>
                <w:szCs w:val="18"/>
              </w:rPr>
            </w:pPr>
            <w:r w:rsidRPr="0033764F">
              <w:rPr>
                <w:rFonts w:asciiTheme="minorHAnsi" w:hAnsiTheme="minorHAnsi" w:cs="Arial"/>
                <w:sz w:val="18"/>
                <w:szCs w:val="18"/>
              </w:rPr>
              <w:t>SAL COMUN INDUSTRIAL SACO</w:t>
            </w:r>
          </w:p>
        </w:tc>
        <w:tc>
          <w:tcPr>
            <w:tcW w:w="1134" w:type="dxa"/>
            <w:vAlign w:val="center"/>
          </w:tcPr>
          <w:p w14:paraId="651A8B06" w14:textId="79AF0386" w:rsidR="00A342E3" w:rsidRPr="0033764F" w:rsidRDefault="00374864" w:rsidP="00374864">
            <w:pPr>
              <w:tabs>
                <w:tab w:val="left" w:pos="7888"/>
              </w:tabs>
              <w:jc w:val="center"/>
              <w:rPr>
                <w:rFonts w:asciiTheme="minorHAnsi" w:hAnsiTheme="minorHAnsi" w:cs="Arial"/>
                <w:sz w:val="18"/>
                <w:szCs w:val="18"/>
              </w:rPr>
            </w:pPr>
            <w:r>
              <w:rPr>
                <w:rFonts w:asciiTheme="minorHAnsi" w:hAnsiTheme="minorHAnsi" w:cs="Arial"/>
                <w:sz w:val="18"/>
                <w:szCs w:val="18"/>
              </w:rPr>
              <w:t>144</w:t>
            </w:r>
          </w:p>
        </w:tc>
        <w:tc>
          <w:tcPr>
            <w:tcW w:w="1166" w:type="dxa"/>
            <w:vAlign w:val="center"/>
          </w:tcPr>
          <w:p w14:paraId="46545B1E" w14:textId="1D65E7AF" w:rsidR="00A342E3" w:rsidRPr="0033764F" w:rsidRDefault="00374864" w:rsidP="00374864">
            <w:pPr>
              <w:tabs>
                <w:tab w:val="left" w:pos="7888"/>
              </w:tabs>
              <w:jc w:val="center"/>
              <w:rPr>
                <w:rFonts w:asciiTheme="minorHAnsi" w:hAnsiTheme="minorHAnsi" w:cs="Arial"/>
                <w:sz w:val="18"/>
                <w:szCs w:val="18"/>
              </w:rPr>
            </w:pPr>
            <w:r>
              <w:rPr>
                <w:rFonts w:asciiTheme="minorHAnsi" w:hAnsiTheme="minorHAnsi" w:cs="Arial"/>
                <w:sz w:val="18"/>
                <w:szCs w:val="18"/>
              </w:rPr>
              <w:t>360</w:t>
            </w:r>
          </w:p>
        </w:tc>
      </w:tr>
    </w:tbl>
    <w:p w14:paraId="6760D5CC" w14:textId="77777777" w:rsidR="00A342E3" w:rsidRPr="00A342E3" w:rsidRDefault="00A342E3" w:rsidP="00A342E3">
      <w:pPr>
        <w:jc w:val="both"/>
        <w:rPr>
          <w:rFonts w:asciiTheme="minorHAnsi" w:hAnsiTheme="minorHAnsi" w:cs="Arial"/>
        </w:rPr>
      </w:pPr>
    </w:p>
    <w:p w14:paraId="08F6DABD" w14:textId="77777777" w:rsidR="00A342E3" w:rsidRDefault="00A342E3" w:rsidP="00A342E3">
      <w:pPr>
        <w:jc w:val="both"/>
        <w:rPr>
          <w:rFonts w:asciiTheme="minorHAnsi" w:hAnsiTheme="minorHAnsi" w:cs="Arial"/>
        </w:rPr>
      </w:pPr>
      <w:r w:rsidRPr="00A342E3">
        <w:rPr>
          <w:rFonts w:asciiTheme="minorHAnsi" w:hAnsiTheme="minorHAnsi" w:cs="Arial"/>
        </w:rPr>
        <w:t xml:space="preserve">Todos los consumibles necesarios deberán suministrarse, de acuerdo con la programación mensual elaborada por el Área de Hemodiálisis y bajo la orden de compra correspondiente, cumpliendo con las siguientes premisas: </w:t>
      </w:r>
    </w:p>
    <w:p w14:paraId="01324028" w14:textId="77777777" w:rsidR="00A342E3" w:rsidRPr="00A342E3" w:rsidRDefault="00A342E3" w:rsidP="00A342E3">
      <w:pPr>
        <w:ind w:left="705" w:hanging="345"/>
        <w:jc w:val="both"/>
        <w:rPr>
          <w:rFonts w:asciiTheme="minorHAnsi" w:hAnsiTheme="minorHAnsi" w:cs="Arial"/>
        </w:rPr>
      </w:pPr>
      <w:r w:rsidRPr="00A342E3">
        <w:rPr>
          <w:rFonts w:asciiTheme="minorHAnsi" w:hAnsiTheme="minorHAnsi" w:cs="Arial"/>
        </w:rPr>
        <w:t>•</w:t>
      </w:r>
      <w:r w:rsidRPr="00A342E3">
        <w:rPr>
          <w:rFonts w:asciiTheme="minorHAnsi" w:hAnsiTheme="minorHAnsi" w:cs="Arial"/>
        </w:rPr>
        <w:tab/>
        <w:t xml:space="preserve">Se requiere que el transductor del circuito arterial/venoso se contemple en consumible adicional, ya que por razones de mejor terapia al paciente se llegan a cambiar varios al día. </w:t>
      </w:r>
    </w:p>
    <w:p w14:paraId="7FD3FA8C" w14:textId="77777777" w:rsidR="00A342E3" w:rsidRPr="00A342E3" w:rsidRDefault="00A342E3" w:rsidP="00A342E3">
      <w:pPr>
        <w:ind w:left="705" w:hanging="345"/>
        <w:jc w:val="both"/>
        <w:rPr>
          <w:rFonts w:asciiTheme="minorHAnsi" w:hAnsiTheme="minorHAnsi" w:cs="Arial"/>
        </w:rPr>
      </w:pPr>
      <w:r w:rsidRPr="00A342E3">
        <w:rPr>
          <w:rFonts w:asciiTheme="minorHAnsi" w:hAnsiTheme="minorHAnsi" w:cs="Arial"/>
        </w:rPr>
        <w:lastRenderedPageBreak/>
        <w:t>•</w:t>
      </w:r>
      <w:r w:rsidRPr="00A342E3">
        <w:rPr>
          <w:rFonts w:asciiTheme="minorHAnsi" w:hAnsiTheme="minorHAnsi" w:cs="Arial"/>
        </w:rPr>
        <w:tab/>
        <w:t xml:space="preserve">El almacenaje de todos los consumibles será de acuerdo a la capacidad física del área destinada para ello de la unidad de hemodiálisis, por lo que la cantidad y el manejo de los mismos será responsabilidad del proveedor. </w:t>
      </w:r>
    </w:p>
    <w:p w14:paraId="023FB9A9" w14:textId="77777777" w:rsidR="00A342E3" w:rsidRPr="00A342E3" w:rsidRDefault="00A342E3" w:rsidP="00A342E3">
      <w:pPr>
        <w:ind w:left="705" w:hanging="345"/>
        <w:jc w:val="both"/>
        <w:rPr>
          <w:rFonts w:asciiTheme="minorHAnsi" w:hAnsiTheme="minorHAnsi" w:cs="Arial"/>
        </w:rPr>
      </w:pPr>
      <w:r w:rsidRPr="00A342E3">
        <w:rPr>
          <w:rFonts w:asciiTheme="minorHAnsi" w:hAnsiTheme="minorHAnsi" w:cs="Arial"/>
        </w:rPr>
        <w:t>•</w:t>
      </w:r>
      <w:r w:rsidRPr="00A342E3">
        <w:rPr>
          <w:rFonts w:asciiTheme="minorHAnsi" w:hAnsiTheme="minorHAnsi" w:cs="Arial"/>
        </w:rPr>
        <w:tab/>
        <w:t>El desempeño de los consumibles a suministrar, con las máquinas de hemodiálisis a instalar para la prestación del servicio, deberán ser estrictamente compatibles entre sí y corresponderán a los niveles necesarios para obtener resultados precisos y exactos.</w:t>
      </w:r>
    </w:p>
    <w:p w14:paraId="61C23D84" w14:textId="77777777" w:rsidR="00A342E3" w:rsidRPr="00A342E3" w:rsidRDefault="00A342E3" w:rsidP="00A342E3">
      <w:pPr>
        <w:pStyle w:val="Prrafodelista"/>
        <w:rPr>
          <w:rFonts w:asciiTheme="minorHAnsi" w:hAnsiTheme="minorHAnsi" w:cs="Arial"/>
          <w:b/>
        </w:rPr>
      </w:pPr>
    </w:p>
    <w:p w14:paraId="73BEE8D7"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EQUIPAMIENTO OTORGADO EN COMODATO. </w:t>
      </w:r>
    </w:p>
    <w:p w14:paraId="7DF7628F" w14:textId="77777777" w:rsidR="00A342E3" w:rsidRDefault="00A342E3" w:rsidP="00A342E3">
      <w:pPr>
        <w:jc w:val="both"/>
        <w:rPr>
          <w:rFonts w:asciiTheme="minorHAnsi" w:hAnsiTheme="minorHAnsi" w:cs="Arial"/>
        </w:rPr>
      </w:pPr>
      <w:r w:rsidRPr="00A342E3">
        <w:rPr>
          <w:rFonts w:asciiTheme="minorHAnsi" w:hAnsiTheme="minorHAnsi" w:cs="Arial"/>
        </w:rPr>
        <w:t xml:space="preserve">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o usados, no mayor a 5 años de antigüedad de fabricación, con la cantidades y descripción que se enlistan a continuación y  que cumplan con los requisitos de funcionalidad y los especificados en el cuadro que forma parte del presente anexo como “CARACTERÍSTICAS TÉCNICAS DE LOS EQUIPOS”, asegurando tiempos de respuesta y calidad del servicio, libres de defectos de diseño y materiales. </w:t>
      </w:r>
    </w:p>
    <w:p w14:paraId="3E335892" w14:textId="77777777" w:rsidR="00A342E3" w:rsidRPr="00A342E3" w:rsidRDefault="00A342E3" w:rsidP="00A342E3">
      <w:pPr>
        <w:jc w:val="both"/>
        <w:rPr>
          <w:rFonts w:asciiTheme="minorHAnsi" w:hAnsiTheme="minorHAnsi" w:cs="Arial"/>
        </w:rPr>
      </w:pPr>
    </w:p>
    <w:tbl>
      <w:tblPr>
        <w:tblStyle w:val="Tablaconcuadrcula"/>
        <w:tblW w:w="0" w:type="auto"/>
        <w:tblLook w:val="04A0" w:firstRow="1" w:lastRow="0" w:firstColumn="1" w:lastColumn="0" w:noHBand="0" w:noVBand="1"/>
      </w:tblPr>
      <w:tblGrid>
        <w:gridCol w:w="955"/>
        <w:gridCol w:w="1013"/>
        <w:gridCol w:w="4056"/>
        <w:gridCol w:w="1282"/>
        <w:gridCol w:w="2040"/>
      </w:tblGrid>
      <w:tr w:rsidR="00A342E3" w:rsidRPr="0033764F" w14:paraId="66891FD2" w14:textId="77777777" w:rsidTr="00374864">
        <w:tc>
          <w:tcPr>
            <w:tcW w:w="0" w:type="auto"/>
          </w:tcPr>
          <w:p w14:paraId="168CFBDE" w14:textId="77777777" w:rsidR="00A342E3" w:rsidRPr="0033764F" w:rsidRDefault="00A342E3" w:rsidP="00374864">
            <w:pPr>
              <w:jc w:val="both"/>
              <w:rPr>
                <w:rFonts w:asciiTheme="minorHAnsi" w:hAnsiTheme="minorHAnsi" w:cs="Arial"/>
                <w:b/>
                <w:bCs/>
                <w:sz w:val="18"/>
                <w:szCs w:val="18"/>
                <w:lang w:eastAsia="es-MX"/>
              </w:rPr>
            </w:pPr>
            <w:r w:rsidRPr="0033764F">
              <w:rPr>
                <w:rFonts w:asciiTheme="minorHAnsi" w:hAnsiTheme="minorHAnsi" w:cs="Arial"/>
                <w:b/>
                <w:bCs/>
                <w:sz w:val="18"/>
                <w:szCs w:val="18"/>
                <w:lang w:eastAsia="es-MX"/>
              </w:rPr>
              <w:t>RENGLÓN</w:t>
            </w:r>
          </w:p>
        </w:tc>
        <w:tc>
          <w:tcPr>
            <w:tcW w:w="0" w:type="auto"/>
            <w:vAlign w:val="center"/>
          </w:tcPr>
          <w:p w14:paraId="39A72720" w14:textId="77777777" w:rsidR="00A342E3" w:rsidRPr="0033764F" w:rsidRDefault="00A342E3" w:rsidP="00374864">
            <w:pPr>
              <w:jc w:val="both"/>
              <w:rPr>
                <w:rFonts w:asciiTheme="minorHAnsi" w:hAnsiTheme="minorHAnsi" w:cs="Arial"/>
                <w:sz w:val="18"/>
                <w:szCs w:val="18"/>
              </w:rPr>
            </w:pPr>
            <w:r w:rsidRPr="0033764F">
              <w:rPr>
                <w:rFonts w:asciiTheme="minorHAnsi" w:hAnsiTheme="minorHAnsi" w:cs="Arial"/>
                <w:b/>
                <w:bCs/>
                <w:sz w:val="18"/>
                <w:szCs w:val="18"/>
                <w:lang w:eastAsia="es-MX"/>
              </w:rPr>
              <w:t>CANTIDAD</w:t>
            </w:r>
          </w:p>
        </w:tc>
        <w:tc>
          <w:tcPr>
            <w:tcW w:w="0" w:type="auto"/>
            <w:vAlign w:val="center"/>
          </w:tcPr>
          <w:p w14:paraId="5C94C84C" w14:textId="77777777" w:rsidR="00A342E3" w:rsidRPr="0033764F" w:rsidRDefault="00A342E3" w:rsidP="00374864">
            <w:pPr>
              <w:jc w:val="both"/>
              <w:rPr>
                <w:rFonts w:asciiTheme="minorHAnsi" w:hAnsiTheme="minorHAnsi" w:cs="Arial"/>
                <w:sz w:val="18"/>
                <w:szCs w:val="18"/>
              </w:rPr>
            </w:pPr>
            <w:r w:rsidRPr="0033764F">
              <w:rPr>
                <w:rFonts w:asciiTheme="minorHAnsi" w:hAnsiTheme="minorHAnsi" w:cs="Arial"/>
                <w:b/>
                <w:bCs/>
                <w:sz w:val="18"/>
                <w:szCs w:val="18"/>
                <w:lang w:eastAsia="es-MX"/>
              </w:rPr>
              <w:t>EQUIPO</w:t>
            </w:r>
          </w:p>
        </w:tc>
        <w:tc>
          <w:tcPr>
            <w:tcW w:w="0" w:type="auto"/>
            <w:vAlign w:val="center"/>
          </w:tcPr>
          <w:p w14:paraId="52D4E4FF" w14:textId="77777777" w:rsidR="00A342E3" w:rsidRPr="0033764F" w:rsidRDefault="00A342E3" w:rsidP="00374864">
            <w:pPr>
              <w:jc w:val="both"/>
              <w:rPr>
                <w:rFonts w:asciiTheme="minorHAnsi" w:hAnsiTheme="minorHAnsi" w:cs="Arial"/>
                <w:sz w:val="18"/>
                <w:szCs w:val="18"/>
              </w:rPr>
            </w:pPr>
            <w:r w:rsidRPr="0033764F">
              <w:rPr>
                <w:rFonts w:asciiTheme="minorHAnsi" w:hAnsiTheme="minorHAnsi" w:cs="Arial"/>
                <w:b/>
                <w:bCs/>
                <w:sz w:val="18"/>
                <w:szCs w:val="18"/>
                <w:lang w:eastAsia="es-MX"/>
              </w:rPr>
              <w:t>ÁREA</w:t>
            </w:r>
          </w:p>
        </w:tc>
        <w:tc>
          <w:tcPr>
            <w:tcW w:w="0" w:type="auto"/>
            <w:vAlign w:val="center"/>
          </w:tcPr>
          <w:p w14:paraId="4C61FF3A" w14:textId="77777777" w:rsidR="00A342E3" w:rsidRPr="0033764F" w:rsidRDefault="00A342E3" w:rsidP="00374864">
            <w:pPr>
              <w:jc w:val="both"/>
              <w:rPr>
                <w:rFonts w:asciiTheme="minorHAnsi" w:hAnsiTheme="minorHAnsi" w:cs="Arial"/>
                <w:sz w:val="18"/>
                <w:szCs w:val="18"/>
              </w:rPr>
            </w:pPr>
            <w:r w:rsidRPr="0033764F">
              <w:rPr>
                <w:rFonts w:asciiTheme="minorHAnsi" w:hAnsiTheme="minorHAnsi" w:cs="Arial"/>
                <w:b/>
                <w:bCs/>
                <w:sz w:val="18"/>
                <w:szCs w:val="18"/>
                <w:lang w:eastAsia="es-MX"/>
              </w:rPr>
              <w:t>DELEGACIÓN</w:t>
            </w:r>
          </w:p>
        </w:tc>
      </w:tr>
      <w:tr w:rsidR="00A342E3" w:rsidRPr="0033764F" w14:paraId="4755B6F6" w14:textId="77777777" w:rsidTr="00374864">
        <w:tc>
          <w:tcPr>
            <w:tcW w:w="0" w:type="auto"/>
            <w:vMerge w:val="restart"/>
            <w:vAlign w:val="center"/>
          </w:tcPr>
          <w:p w14:paraId="3596ADA1"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Align w:val="center"/>
          </w:tcPr>
          <w:p w14:paraId="708FDA5E"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13</w:t>
            </w:r>
          </w:p>
        </w:tc>
        <w:tc>
          <w:tcPr>
            <w:tcW w:w="0" w:type="auto"/>
            <w:vMerge w:val="restart"/>
            <w:vAlign w:val="center"/>
          </w:tcPr>
          <w:p w14:paraId="59B94308"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MAQUINAS DE HEMODIALISIS</w:t>
            </w:r>
          </w:p>
        </w:tc>
        <w:tc>
          <w:tcPr>
            <w:tcW w:w="0" w:type="auto"/>
            <w:vMerge w:val="restart"/>
            <w:vAlign w:val="center"/>
          </w:tcPr>
          <w:p w14:paraId="334D5F8D"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3A576F4D"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A342E3" w:rsidRPr="0033764F" w14:paraId="548136A6" w14:textId="77777777" w:rsidTr="00374864">
        <w:tc>
          <w:tcPr>
            <w:tcW w:w="0" w:type="auto"/>
            <w:vMerge/>
            <w:vAlign w:val="center"/>
          </w:tcPr>
          <w:p w14:paraId="3E58DAFA" w14:textId="77777777" w:rsidR="00A342E3" w:rsidRPr="0033764F" w:rsidRDefault="00A342E3" w:rsidP="00374864">
            <w:pPr>
              <w:jc w:val="center"/>
              <w:rPr>
                <w:rFonts w:asciiTheme="minorHAnsi" w:hAnsiTheme="minorHAnsi" w:cs="Arial"/>
                <w:bCs/>
                <w:sz w:val="18"/>
                <w:szCs w:val="18"/>
                <w:lang w:eastAsia="es-MX"/>
              </w:rPr>
            </w:pPr>
          </w:p>
        </w:tc>
        <w:tc>
          <w:tcPr>
            <w:tcW w:w="0" w:type="auto"/>
            <w:vAlign w:val="center"/>
          </w:tcPr>
          <w:p w14:paraId="71D579F7"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ign w:val="center"/>
          </w:tcPr>
          <w:p w14:paraId="25B4EE12" w14:textId="77777777" w:rsidR="00A342E3" w:rsidRPr="0033764F" w:rsidRDefault="00A342E3" w:rsidP="00374864">
            <w:pPr>
              <w:rPr>
                <w:rFonts w:asciiTheme="minorHAnsi" w:hAnsiTheme="minorHAnsi" w:cs="Arial"/>
                <w:bCs/>
                <w:sz w:val="18"/>
                <w:szCs w:val="18"/>
                <w:lang w:eastAsia="es-MX"/>
              </w:rPr>
            </w:pPr>
          </w:p>
        </w:tc>
        <w:tc>
          <w:tcPr>
            <w:tcW w:w="0" w:type="auto"/>
            <w:vMerge/>
            <w:vAlign w:val="center"/>
          </w:tcPr>
          <w:p w14:paraId="291DED66" w14:textId="77777777" w:rsidR="00A342E3" w:rsidRPr="0033764F" w:rsidRDefault="00A342E3" w:rsidP="00374864">
            <w:pPr>
              <w:rPr>
                <w:rFonts w:asciiTheme="minorHAnsi" w:hAnsiTheme="minorHAnsi" w:cs="Arial"/>
                <w:bCs/>
                <w:sz w:val="18"/>
                <w:szCs w:val="18"/>
                <w:lang w:eastAsia="es-MX"/>
              </w:rPr>
            </w:pPr>
          </w:p>
        </w:tc>
        <w:tc>
          <w:tcPr>
            <w:tcW w:w="0" w:type="auto"/>
            <w:vAlign w:val="center"/>
          </w:tcPr>
          <w:p w14:paraId="7C29391E"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A342E3" w:rsidRPr="0033764F" w14:paraId="5175C6C2" w14:textId="77777777" w:rsidTr="00374864">
        <w:tc>
          <w:tcPr>
            <w:tcW w:w="0" w:type="auto"/>
            <w:vMerge/>
            <w:vAlign w:val="center"/>
          </w:tcPr>
          <w:p w14:paraId="7C1A56CB" w14:textId="77777777" w:rsidR="00A342E3" w:rsidRPr="0033764F" w:rsidRDefault="00A342E3" w:rsidP="00374864">
            <w:pPr>
              <w:jc w:val="center"/>
              <w:rPr>
                <w:rFonts w:asciiTheme="minorHAnsi" w:hAnsiTheme="minorHAnsi" w:cs="Arial"/>
                <w:bCs/>
                <w:sz w:val="18"/>
                <w:szCs w:val="18"/>
                <w:lang w:eastAsia="es-MX"/>
              </w:rPr>
            </w:pPr>
          </w:p>
        </w:tc>
        <w:tc>
          <w:tcPr>
            <w:tcW w:w="0" w:type="auto"/>
            <w:vAlign w:val="center"/>
          </w:tcPr>
          <w:p w14:paraId="19809772"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Merge/>
            <w:vAlign w:val="center"/>
          </w:tcPr>
          <w:p w14:paraId="753EA0E4" w14:textId="77777777" w:rsidR="00A342E3" w:rsidRPr="0033764F" w:rsidRDefault="00A342E3" w:rsidP="00374864">
            <w:pPr>
              <w:rPr>
                <w:rFonts w:asciiTheme="minorHAnsi" w:hAnsiTheme="minorHAnsi" w:cs="Arial"/>
                <w:bCs/>
                <w:sz w:val="18"/>
                <w:szCs w:val="18"/>
                <w:lang w:eastAsia="es-MX"/>
              </w:rPr>
            </w:pPr>
          </w:p>
        </w:tc>
        <w:tc>
          <w:tcPr>
            <w:tcW w:w="0" w:type="auto"/>
            <w:vMerge/>
            <w:vAlign w:val="center"/>
          </w:tcPr>
          <w:p w14:paraId="7EAF38AB" w14:textId="77777777" w:rsidR="00A342E3" w:rsidRPr="0033764F" w:rsidRDefault="00A342E3" w:rsidP="00374864">
            <w:pPr>
              <w:rPr>
                <w:rFonts w:asciiTheme="minorHAnsi" w:hAnsiTheme="minorHAnsi" w:cs="Arial"/>
                <w:bCs/>
                <w:sz w:val="18"/>
                <w:szCs w:val="18"/>
                <w:lang w:eastAsia="es-MX"/>
              </w:rPr>
            </w:pPr>
          </w:p>
        </w:tc>
        <w:tc>
          <w:tcPr>
            <w:tcW w:w="0" w:type="auto"/>
            <w:vAlign w:val="center"/>
          </w:tcPr>
          <w:p w14:paraId="231E036A"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r w:rsidR="00A342E3" w:rsidRPr="0033764F" w14:paraId="4FABE1FD" w14:textId="77777777" w:rsidTr="00374864">
        <w:tc>
          <w:tcPr>
            <w:tcW w:w="0" w:type="auto"/>
            <w:vAlign w:val="center"/>
          </w:tcPr>
          <w:p w14:paraId="2E56E4BB"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Align w:val="center"/>
          </w:tcPr>
          <w:p w14:paraId="5691B51F"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2EDE4246"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PLANTA DE TRATAMIENTO DE AGUA PARA CUATRO O MÁS MAQUINAS</w:t>
            </w:r>
          </w:p>
        </w:tc>
        <w:tc>
          <w:tcPr>
            <w:tcW w:w="0" w:type="auto"/>
            <w:vAlign w:val="center"/>
          </w:tcPr>
          <w:p w14:paraId="1FA1535E"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0B08121F"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theme="minorHAnsi"/>
                <w:sz w:val="18"/>
                <w:szCs w:val="18"/>
              </w:rPr>
              <w:t>UNO PARA CADA DELEGACIÓN</w:t>
            </w:r>
          </w:p>
        </w:tc>
      </w:tr>
      <w:tr w:rsidR="00A342E3" w:rsidRPr="0033764F" w14:paraId="35373B29" w14:textId="77777777" w:rsidTr="00374864">
        <w:tc>
          <w:tcPr>
            <w:tcW w:w="0" w:type="auto"/>
            <w:vMerge w:val="restart"/>
            <w:vAlign w:val="center"/>
          </w:tcPr>
          <w:p w14:paraId="10097FA1"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5771F95C"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14</w:t>
            </w:r>
          </w:p>
        </w:tc>
        <w:tc>
          <w:tcPr>
            <w:tcW w:w="0" w:type="auto"/>
            <w:vMerge w:val="restart"/>
            <w:vAlign w:val="center"/>
          </w:tcPr>
          <w:p w14:paraId="4A782F43"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SILLÓN CLÍNICO TIPO REPOSET</w:t>
            </w:r>
          </w:p>
        </w:tc>
        <w:tc>
          <w:tcPr>
            <w:tcW w:w="0" w:type="auto"/>
            <w:vMerge w:val="restart"/>
            <w:vAlign w:val="center"/>
          </w:tcPr>
          <w:p w14:paraId="7FBA0C4E"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1F770CEA"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A342E3" w:rsidRPr="0033764F" w14:paraId="01E12B59" w14:textId="77777777" w:rsidTr="00374864">
        <w:trPr>
          <w:trHeight w:val="70"/>
        </w:trPr>
        <w:tc>
          <w:tcPr>
            <w:tcW w:w="0" w:type="auto"/>
            <w:vMerge/>
            <w:vAlign w:val="center"/>
          </w:tcPr>
          <w:p w14:paraId="22E558AE" w14:textId="77777777" w:rsidR="00A342E3" w:rsidRPr="0033764F" w:rsidRDefault="00A342E3" w:rsidP="00374864">
            <w:pPr>
              <w:jc w:val="center"/>
              <w:rPr>
                <w:rFonts w:asciiTheme="minorHAnsi" w:hAnsiTheme="minorHAnsi" w:cs="Arial"/>
                <w:bCs/>
                <w:sz w:val="18"/>
                <w:szCs w:val="18"/>
                <w:lang w:eastAsia="es-MX"/>
              </w:rPr>
            </w:pPr>
          </w:p>
        </w:tc>
        <w:tc>
          <w:tcPr>
            <w:tcW w:w="0" w:type="auto"/>
            <w:vAlign w:val="center"/>
          </w:tcPr>
          <w:p w14:paraId="5387DB4F"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4</w:t>
            </w:r>
          </w:p>
        </w:tc>
        <w:tc>
          <w:tcPr>
            <w:tcW w:w="0" w:type="auto"/>
            <w:vMerge/>
            <w:vAlign w:val="center"/>
          </w:tcPr>
          <w:p w14:paraId="1DF54636" w14:textId="77777777" w:rsidR="00A342E3" w:rsidRPr="0033764F" w:rsidRDefault="00A342E3" w:rsidP="00374864">
            <w:pPr>
              <w:rPr>
                <w:rFonts w:asciiTheme="minorHAnsi" w:hAnsiTheme="minorHAnsi" w:cs="Arial"/>
                <w:bCs/>
                <w:sz w:val="18"/>
                <w:szCs w:val="18"/>
                <w:lang w:eastAsia="es-MX"/>
              </w:rPr>
            </w:pPr>
          </w:p>
        </w:tc>
        <w:tc>
          <w:tcPr>
            <w:tcW w:w="0" w:type="auto"/>
            <w:vMerge/>
            <w:vAlign w:val="center"/>
          </w:tcPr>
          <w:p w14:paraId="6593374B" w14:textId="77777777" w:rsidR="00A342E3" w:rsidRPr="0033764F" w:rsidRDefault="00A342E3" w:rsidP="00374864">
            <w:pPr>
              <w:rPr>
                <w:rFonts w:asciiTheme="minorHAnsi" w:hAnsiTheme="minorHAnsi" w:cs="Arial"/>
                <w:bCs/>
                <w:sz w:val="18"/>
                <w:szCs w:val="18"/>
                <w:lang w:eastAsia="es-MX"/>
              </w:rPr>
            </w:pPr>
          </w:p>
        </w:tc>
        <w:tc>
          <w:tcPr>
            <w:tcW w:w="0" w:type="auto"/>
            <w:vAlign w:val="center"/>
          </w:tcPr>
          <w:p w14:paraId="5BBD227E"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A342E3" w:rsidRPr="0033764F" w14:paraId="74F48FB1" w14:textId="77777777" w:rsidTr="00374864">
        <w:tc>
          <w:tcPr>
            <w:tcW w:w="0" w:type="auto"/>
            <w:vMerge/>
            <w:vAlign w:val="center"/>
          </w:tcPr>
          <w:p w14:paraId="36489434" w14:textId="77777777" w:rsidR="00A342E3" w:rsidRPr="0033764F" w:rsidRDefault="00A342E3" w:rsidP="00374864">
            <w:pPr>
              <w:jc w:val="center"/>
              <w:rPr>
                <w:rFonts w:asciiTheme="minorHAnsi" w:hAnsiTheme="minorHAnsi" w:cs="Arial"/>
                <w:bCs/>
                <w:sz w:val="18"/>
                <w:szCs w:val="18"/>
                <w:lang w:eastAsia="es-MX"/>
              </w:rPr>
            </w:pPr>
          </w:p>
        </w:tc>
        <w:tc>
          <w:tcPr>
            <w:tcW w:w="0" w:type="auto"/>
            <w:vAlign w:val="center"/>
          </w:tcPr>
          <w:p w14:paraId="196A6271"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ign w:val="center"/>
          </w:tcPr>
          <w:p w14:paraId="214F4179" w14:textId="77777777" w:rsidR="00A342E3" w:rsidRPr="0033764F" w:rsidRDefault="00A342E3" w:rsidP="00374864">
            <w:pPr>
              <w:rPr>
                <w:rFonts w:asciiTheme="minorHAnsi" w:hAnsiTheme="minorHAnsi" w:cs="Arial"/>
                <w:bCs/>
                <w:sz w:val="18"/>
                <w:szCs w:val="18"/>
                <w:lang w:eastAsia="es-MX"/>
              </w:rPr>
            </w:pPr>
          </w:p>
        </w:tc>
        <w:tc>
          <w:tcPr>
            <w:tcW w:w="0" w:type="auto"/>
            <w:vMerge/>
            <w:vAlign w:val="center"/>
          </w:tcPr>
          <w:p w14:paraId="788F902D" w14:textId="77777777" w:rsidR="00A342E3" w:rsidRPr="0033764F" w:rsidRDefault="00A342E3" w:rsidP="00374864">
            <w:pPr>
              <w:rPr>
                <w:rFonts w:asciiTheme="minorHAnsi" w:hAnsiTheme="minorHAnsi" w:cs="Arial"/>
                <w:bCs/>
                <w:sz w:val="18"/>
                <w:szCs w:val="18"/>
                <w:lang w:eastAsia="es-MX"/>
              </w:rPr>
            </w:pPr>
          </w:p>
        </w:tc>
        <w:tc>
          <w:tcPr>
            <w:tcW w:w="0" w:type="auto"/>
            <w:vAlign w:val="center"/>
          </w:tcPr>
          <w:p w14:paraId="369B0AA8"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r w:rsidR="00A342E3" w:rsidRPr="0033764F" w14:paraId="52CD30DD" w14:textId="77777777" w:rsidTr="00374864">
        <w:trPr>
          <w:trHeight w:val="977"/>
        </w:trPr>
        <w:tc>
          <w:tcPr>
            <w:tcW w:w="0" w:type="auto"/>
            <w:vAlign w:val="center"/>
          </w:tcPr>
          <w:p w14:paraId="65397023"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4</w:t>
            </w:r>
          </w:p>
        </w:tc>
        <w:tc>
          <w:tcPr>
            <w:tcW w:w="0" w:type="auto"/>
            <w:vAlign w:val="center"/>
          </w:tcPr>
          <w:p w14:paraId="678FCBD9"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128C3B92"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BASCULA ELECTRÓNICA PARA PESAR PACIENTES EN SILLA DE RUEDAS</w:t>
            </w:r>
          </w:p>
        </w:tc>
        <w:tc>
          <w:tcPr>
            <w:tcW w:w="0" w:type="auto"/>
            <w:vAlign w:val="center"/>
          </w:tcPr>
          <w:p w14:paraId="28D60D8F"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36D2DF4C"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theme="minorHAnsi"/>
                <w:sz w:val="18"/>
                <w:szCs w:val="18"/>
              </w:rPr>
              <w:t>UNO PARA CADA DELEGACIÓN</w:t>
            </w:r>
          </w:p>
        </w:tc>
      </w:tr>
      <w:tr w:rsidR="00A342E3" w:rsidRPr="0033764F" w14:paraId="251EA380" w14:textId="77777777" w:rsidTr="00374864">
        <w:tc>
          <w:tcPr>
            <w:tcW w:w="0" w:type="auto"/>
            <w:vMerge w:val="restart"/>
            <w:vAlign w:val="center"/>
          </w:tcPr>
          <w:p w14:paraId="24D8685A"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5</w:t>
            </w:r>
          </w:p>
        </w:tc>
        <w:tc>
          <w:tcPr>
            <w:tcW w:w="0" w:type="auto"/>
            <w:vAlign w:val="center"/>
          </w:tcPr>
          <w:p w14:paraId="1D2804E9"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Merge w:val="restart"/>
            <w:vAlign w:val="center"/>
          </w:tcPr>
          <w:p w14:paraId="23512BAC"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TELEVISOR LED DE 42 PULGADAS</w:t>
            </w:r>
          </w:p>
        </w:tc>
        <w:tc>
          <w:tcPr>
            <w:tcW w:w="0" w:type="auto"/>
            <w:vMerge w:val="restart"/>
            <w:vAlign w:val="center"/>
          </w:tcPr>
          <w:p w14:paraId="7C0534D5"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6EC8B6ED"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A342E3" w:rsidRPr="0033764F" w14:paraId="5762CE25" w14:textId="77777777" w:rsidTr="00374864">
        <w:tc>
          <w:tcPr>
            <w:tcW w:w="0" w:type="auto"/>
            <w:vMerge/>
            <w:vAlign w:val="center"/>
          </w:tcPr>
          <w:p w14:paraId="237333A7" w14:textId="77777777" w:rsidR="00A342E3" w:rsidRPr="0033764F" w:rsidRDefault="00A342E3" w:rsidP="00374864">
            <w:pPr>
              <w:jc w:val="center"/>
              <w:rPr>
                <w:rFonts w:asciiTheme="minorHAnsi" w:hAnsiTheme="minorHAnsi" w:cs="Arial"/>
                <w:bCs/>
                <w:sz w:val="18"/>
                <w:szCs w:val="18"/>
                <w:lang w:eastAsia="es-MX"/>
              </w:rPr>
            </w:pPr>
          </w:p>
        </w:tc>
        <w:tc>
          <w:tcPr>
            <w:tcW w:w="0" w:type="auto"/>
            <w:vAlign w:val="center"/>
          </w:tcPr>
          <w:p w14:paraId="15915274"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Merge/>
            <w:vAlign w:val="center"/>
          </w:tcPr>
          <w:p w14:paraId="0314FC3E" w14:textId="77777777" w:rsidR="00A342E3" w:rsidRPr="0033764F" w:rsidRDefault="00A342E3" w:rsidP="00374864">
            <w:pPr>
              <w:rPr>
                <w:rFonts w:asciiTheme="minorHAnsi" w:hAnsiTheme="minorHAnsi" w:cs="Arial"/>
                <w:bCs/>
                <w:sz w:val="18"/>
                <w:szCs w:val="18"/>
                <w:lang w:eastAsia="es-MX"/>
              </w:rPr>
            </w:pPr>
          </w:p>
        </w:tc>
        <w:tc>
          <w:tcPr>
            <w:tcW w:w="0" w:type="auto"/>
            <w:vMerge/>
            <w:vAlign w:val="center"/>
          </w:tcPr>
          <w:p w14:paraId="571D90AB" w14:textId="77777777" w:rsidR="00A342E3" w:rsidRPr="0033764F" w:rsidRDefault="00A342E3" w:rsidP="00374864">
            <w:pPr>
              <w:rPr>
                <w:rFonts w:asciiTheme="minorHAnsi" w:hAnsiTheme="minorHAnsi" w:cs="Arial"/>
                <w:bCs/>
                <w:sz w:val="18"/>
                <w:szCs w:val="18"/>
                <w:lang w:eastAsia="es-MX"/>
              </w:rPr>
            </w:pPr>
          </w:p>
        </w:tc>
        <w:tc>
          <w:tcPr>
            <w:tcW w:w="0" w:type="auto"/>
            <w:vAlign w:val="center"/>
          </w:tcPr>
          <w:p w14:paraId="2443C82B"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A342E3" w:rsidRPr="0033764F" w14:paraId="0CC9B5A2" w14:textId="77777777" w:rsidTr="00374864">
        <w:tc>
          <w:tcPr>
            <w:tcW w:w="0" w:type="auto"/>
            <w:vMerge/>
            <w:vAlign w:val="center"/>
          </w:tcPr>
          <w:p w14:paraId="048B47F2" w14:textId="77777777" w:rsidR="00A342E3" w:rsidRPr="0033764F" w:rsidRDefault="00A342E3" w:rsidP="00374864">
            <w:pPr>
              <w:jc w:val="center"/>
              <w:rPr>
                <w:rFonts w:asciiTheme="minorHAnsi" w:hAnsiTheme="minorHAnsi" w:cs="Arial"/>
                <w:bCs/>
                <w:sz w:val="18"/>
                <w:szCs w:val="18"/>
                <w:lang w:eastAsia="es-MX"/>
              </w:rPr>
            </w:pPr>
          </w:p>
        </w:tc>
        <w:tc>
          <w:tcPr>
            <w:tcW w:w="0" w:type="auto"/>
            <w:vAlign w:val="center"/>
          </w:tcPr>
          <w:p w14:paraId="6E53D4F8" w14:textId="77777777" w:rsidR="00A342E3" w:rsidRPr="0033764F" w:rsidRDefault="00A342E3" w:rsidP="00374864">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Merge/>
            <w:vAlign w:val="center"/>
          </w:tcPr>
          <w:p w14:paraId="211E27EE" w14:textId="77777777" w:rsidR="00A342E3" w:rsidRPr="0033764F" w:rsidRDefault="00A342E3" w:rsidP="00374864">
            <w:pPr>
              <w:rPr>
                <w:rFonts w:asciiTheme="minorHAnsi" w:hAnsiTheme="minorHAnsi" w:cs="Arial"/>
                <w:bCs/>
                <w:sz w:val="18"/>
                <w:szCs w:val="18"/>
                <w:lang w:eastAsia="es-MX"/>
              </w:rPr>
            </w:pPr>
          </w:p>
        </w:tc>
        <w:tc>
          <w:tcPr>
            <w:tcW w:w="0" w:type="auto"/>
            <w:vMerge/>
            <w:vAlign w:val="center"/>
          </w:tcPr>
          <w:p w14:paraId="1CEE966D" w14:textId="77777777" w:rsidR="00A342E3" w:rsidRPr="0033764F" w:rsidRDefault="00A342E3" w:rsidP="00374864">
            <w:pPr>
              <w:rPr>
                <w:rFonts w:asciiTheme="minorHAnsi" w:hAnsiTheme="minorHAnsi" w:cs="Arial"/>
                <w:bCs/>
                <w:sz w:val="18"/>
                <w:szCs w:val="18"/>
                <w:lang w:eastAsia="es-MX"/>
              </w:rPr>
            </w:pPr>
          </w:p>
        </w:tc>
        <w:tc>
          <w:tcPr>
            <w:tcW w:w="0" w:type="auto"/>
            <w:vAlign w:val="center"/>
          </w:tcPr>
          <w:p w14:paraId="080D9996"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bl>
    <w:p w14:paraId="3149CCC9" w14:textId="77777777" w:rsidR="00A342E3" w:rsidRPr="00A342E3" w:rsidRDefault="00A342E3" w:rsidP="00A342E3">
      <w:pPr>
        <w:jc w:val="both"/>
        <w:rPr>
          <w:rFonts w:asciiTheme="minorHAnsi" w:hAnsiTheme="minorHAnsi" w:cs="Arial"/>
        </w:rPr>
      </w:pPr>
    </w:p>
    <w:p w14:paraId="7742190D" w14:textId="77777777" w:rsidR="00A342E3" w:rsidRDefault="00A342E3" w:rsidP="00A342E3">
      <w:pPr>
        <w:spacing w:after="120"/>
        <w:jc w:val="both"/>
        <w:rPr>
          <w:rFonts w:asciiTheme="minorHAnsi" w:hAnsiTheme="minorHAnsi"/>
        </w:rPr>
      </w:pPr>
      <w:r w:rsidRPr="00A342E3">
        <w:rPr>
          <w:rFonts w:asciiTheme="minorHAnsi" w:hAnsiTheme="minorHAnsi"/>
        </w:rPr>
        <w:t>El licitante adjudicado deberá proporcionar e instalar los equipos para la prestación del servicio en un tiempo acordado en conjunto con la institución pero en acorde con los tiempos máximos después de la emisión del contrato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A342E3">
        <w:rPr>
          <w:rFonts w:asciiTheme="minorHAnsi" w:hAnsiTheme="minorHAnsi"/>
        </w:rPr>
        <w:t>Only</w:t>
      </w:r>
      <w:proofErr w:type="spellEnd"/>
      <w:r w:rsidRPr="00A342E3">
        <w:rPr>
          <w:rFonts w:asciiTheme="minorHAnsi" w:hAnsiTheme="minorHAnsi"/>
        </w:rPr>
        <w:t xml:space="preserve"> </w:t>
      </w:r>
      <w:proofErr w:type="spellStart"/>
      <w:r w:rsidRPr="00A342E3">
        <w:rPr>
          <w:rFonts w:asciiTheme="minorHAnsi" w:hAnsiTheme="minorHAnsi"/>
        </w:rPr>
        <w:t>Export</w:t>
      </w:r>
      <w:proofErr w:type="spellEnd"/>
      <w:r w:rsidRPr="00A342E3">
        <w:rPr>
          <w:rFonts w:asciiTheme="minorHAnsi" w:hAnsiTheme="minorHAnsi"/>
        </w:rPr>
        <w:t>” ni “</w:t>
      </w:r>
      <w:proofErr w:type="spellStart"/>
      <w:r w:rsidRPr="00A342E3">
        <w:rPr>
          <w:rFonts w:asciiTheme="minorHAnsi" w:hAnsiTheme="minorHAnsi"/>
        </w:rPr>
        <w:t>Only</w:t>
      </w:r>
      <w:proofErr w:type="spellEnd"/>
      <w:r w:rsidRPr="00A342E3">
        <w:rPr>
          <w:rFonts w:asciiTheme="minorHAnsi" w:hAnsiTheme="minorHAnsi"/>
        </w:rPr>
        <w:t xml:space="preserve"> </w:t>
      </w:r>
      <w:proofErr w:type="spellStart"/>
      <w:r w:rsidRPr="00A342E3">
        <w:rPr>
          <w:rFonts w:asciiTheme="minorHAnsi" w:hAnsiTheme="minorHAnsi"/>
        </w:rPr>
        <w:t>Investigation</w:t>
      </w:r>
      <w:proofErr w:type="spellEnd"/>
      <w:r w:rsidRPr="00A342E3">
        <w:rPr>
          <w:rFonts w:asciiTheme="minorHAnsi" w:hAnsiTheme="minorHAnsi"/>
        </w:rPr>
        <w:t xml:space="preserve">”, descontinuados o no se autorice su uso en el país de origen, o que cuenten con  alertas médicas o de concentraciones por parte de las autoridades sanitarias.  </w:t>
      </w:r>
    </w:p>
    <w:tbl>
      <w:tblPr>
        <w:tblStyle w:val="Tablaconcuadrcula"/>
        <w:tblW w:w="0" w:type="auto"/>
        <w:jc w:val="center"/>
        <w:tblLook w:val="04A0" w:firstRow="1" w:lastRow="0" w:firstColumn="1" w:lastColumn="0" w:noHBand="0" w:noVBand="1"/>
      </w:tblPr>
      <w:tblGrid>
        <w:gridCol w:w="955"/>
        <w:gridCol w:w="677"/>
        <w:gridCol w:w="5412"/>
        <w:gridCol w:w="1550"/>
      </w:tblGrid>
      <w:tr w:rsidR="00A342E3" w:rsidRPr="0033764F" w14:paraId="335A17D8" w14:textId="77777777" w:rsidTr="00374864">
        <w:trPr>
          <w:jc w:val="center"/>
        </w:trPr>
        <w:tc>
          <w:tcPr>
            <w:tcW w:w="0" w:type="auto"/>
          </w:tcPr>
          <w:p w14:paraId="3DC8065A" w14:textId="77777777" w:rsidR="00A342E3" w:rsidRPr="0033764F" w:rsidRDefault="00A342E3" w:rsidP="00374864">
            <w:pPr>
              <w:jc w:val="center"/>
              <w:rPr>
                <w:rFonts w:asciiTheme="minorHAnsi" w:hAnsiTheme="minorHAnsi"/>
                <w:b/>
                <w:sz w:val="18"/>
                <w:szCs w:val="18"/>
              </w:rPr>
            </w:pPr>
            <w:r w:rsidRPr="0033764F">
              <w:rPr>
                <w:rFonts w:asciiTheme="minorHAnsi" w:hAnsiTheme="minorHAnsi"/>
                <w:b/>
                <w:sz w:val="18"/>
                <w:szCs w:val="18"/>
              </w:rPr>
              <w:t>RENGLÓN</w:t>
            </w:r>
          </w:p>
        </w:tc>
        <w:tc>
          <w:tcPr>
            <w:tcW w:w="0" w:type="auto"/>
          </w:tcPr>
          <w:p w14:paraId="3DA883A3" w14:textId="77777777" w:rsidR="00A342E3" w:rsidRPr="0033764F" w:rsidRDefault="00A342E3" w:rsidP="00374864">
            <w:pPr>
              <w:jc w:val="center"/>
              <w:rPr>
                <w:rFonts w:asciiTheme="minorHAnsi" w:hAnsiTheme="minorHAnsi"/>
                <w:b/>
                <w:sz w:val="18"/>
                <w:szCs w:val="18"/>
              </w:rPr>
            </w:pPr>
            <w:r w:rsidRPr="0033764F">
              <w:rPr>
                <w:rFonts w:asciiTheme="minorHAnsi" w:hAnsiTheme="minorHAnsi"/>
                <w:b/>
                <w:sz w:val="18"/>
                <w:szCs w:val="18"/>
              </w:rPr>
              <w:t>CANT.</w:t>
            </w:r>
          </w:p>
        </w:tc>
        <w:tc>
          <w:tcPr>
            <w:tcW w:w="0" w:type="auto"/>
          </w:tcPr>
          <w:p w14:paraId="04CECEFF" w14:textId="77777777" w:rsidR="00A342E3" w:rsidRPr="0033764F" w:rsidRDefault="00A342E3" w:rsidP="00374864">
            <w:pPr>
              <w:jc w:val="center"/>
              <w:rPr>
                <w:rFonts w:asciiTheme="minorHAnsi" w:hAnsiTheme="minorHAnsi"/>
                <w:b/>
                <w:sz w:val="18"/>
                <w:szCs w:val="18"/>
              </w:rPr>
            </w:pPr>
            <w:r w:rsidRPr="0033764F">
              <w:rPr>
                <w:rFonts w:asciiTheme="minorHAnsi" w:hAnsiTheme="minorHAnsi"/>
                <w:b/>
                <w:sz w:val="18"/>
                <w:szCs w:val="18"/>
              </w:rPr>
              <w:t>EQUIPO</w:t>
            </w:r>
          </w:p>
        </w:tc>
        <w:tc>
          <w:tcPr>
            <w:tcW w:w="0" w:type="auto"/>
          </w:tcPr>
          <w:p w14:paraId="0CE7CAC1" w14:textId="77777777" w:rsidR="00A342E3" w:rsidRPr="0033764F" w:rsidRDefault="00A342E3" w:rsidP="00374864">
            <w:pPr>
              <w:jc w:val="center"/>
              <w:rPr>
                <w:rFonts w:asciiTheme="minorHAnsi" w:hAnsiTheme="minorHAnsi"/>
                <w:b/>
                <w:sz w:val="18"/>
                <w:szCs w:val="18"/>
              </w:rPr>
            </w:pPr>
            <w:r w:rsidRPr="0033764F">
              <w:rPr>
                <w:rFonts w:asciiTheme="minorHAnsi" w:hAnsiTheme="minorHAnsi"/>
                <w:b/>
                <w:sz w:val="18"/>
                <w:szCs w:val="18"/>
              </w:rPr>
              <w:t>TIEMPO MÁXIMO</w:t>
            </w:r>
          </w:p>
        </w:tc>
      </w:tr>
      <w:tr w:rsidR="00A342E3" w:rsidRPr="0033764F" w14:paraId="6B1FF102" w14:textId="77777777" w:rsidTr="00374864">
        <w:trPr>
          <w:jc w:val="center"/>
        </w:trPr>
        <w:tc>
          <w:tcPr>
            <w:tcW w:w="0" w:type="auto"/>
          </w:tcPr>
          <w:p w14:paraId="2251891F"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1</w:t>
            </w:r>
          </w:p>
        </w:tc>
        <w:tc>
          <w:tcPr>
            <w:tcW w:w="0" w:type="auto"/>
          </w:tcPr>
          <w:p w14:paraId="2D0620F6"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18</w:t>
            </w:r>
          </w:p>
        </w:tc>
        <w:tc>
          <w:tcPr>
            <w:tcW w:w="0" w:type="auto"/>
            <w:vAlign w:val="center"/>
          </w:tcPr>
          <w:p w14:paraId="5F2B47C5" w14:textId="77777777" w:rsidR="00A342E3" w:rsidRPr="0033764F" w:rsidRDefault="00A342E3" w:rsidP="00374864">
            <w:pPr>
              <w:rPr>
                <w:rFonts w:asciiTheme="minorHAnsi" w:hAnsiTheme="minorHAnsi"/>
                <w:b/>
                <w:sz w:val="18"/>
                <w:szCs w:val="18"/>
              </w:rPr>
            </w:pPr>
            <w:r w:rsidRPr="0033764F">
              <w:rPr>
                <w:rFonts w:asciiTheme="minorHAnsi" w:hAnsiTheme="minorHAnsi" w:cs="Arial"/>
                <w:bCs/>
                <w:sz w:val="18"/>
                <w:szCs w:val="18"/>
                <w:lang w:eastAsia="es-MX"/>
              </w:rPr>
              <w:t>MAQUINAS DE HEMODIALISIS</w:t>
            </w:r>
          </w:p>
        </w:tc>
        <w:tc>
          <w:tcPr>
            <w:tcW w:w="0" w:type="auto"/>
          </w:tcPr>
          <w:p w14:paraId="1A6D3892"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3 SEMANAS</w:t>
            </w:r>
          </w:p>
        </w:tc>
      </w:tr>
      <w:tr w:rsidR="00A342E3" w:rsidRPr="0033764F" w14:paraId="3FE32A00" w14:textId="77777777" w:rsidTr="00374864">
        <w:trPr>
          <w:jc w:val="center"/>
        </w:trPr>
        <w:tc>
          <w:tcPr>
            <w:tcW w:w="0" w:type="auto"/>
          </w:tcPr>
          <w:p w14:paraId="436DCDDE"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2</w:t>
            </w:r>
          </w:p>
        </w:tc>
        <w:tc>
          <w:tcPr>
            <w:tcW w:w="0" w:type="auto"/>
          </w:tcPr>
          <w:p w14:paraId="667F861A"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3</w:t>
            </w:r>
          </w:p>
        </w:tc>
        <w:tc>
          <w:tcPr>
            <w:tcW w:w="0" w:type="auto"/>
            <w:vAlign w:val="center"/>
          </w:tcPr>
          <w:p w14:paraId="45488616" w14:textId="77777777" w:rsidR="00A342E3" w:rsidRPr="0033764F" w:rsidRDefault="00A342E3" w:rsidP="00374864">
            <w:pPr>
              <w:rPr>
                <w:rFonts w:asciiTheme="minorHAnsi" w:hAnsiTheme="minorHAnsi"/>
                <w:b/>
                <w:sz w:val="18"/>
                <w:szCs w:val="18"/>
              </w:rPr>
            </w:pPr>
            <w:r w:rsidRPr="0033764F">
              <w:rPr>
                <w:rFonts w:asciiTheme="minorHAnsi" w:hAnsiTheme="minorHAnsi" w:cs="Arial"/>
                <w:bCs/>
                <w:sz w:val="18"/>
                <w:szCs w:val="18"/>
                <w:lang w:eastAsia="es-MX"/>
              </w:rPr>
              <w:t>PLANTA DE TRATAMIENTO DE AGUA PARA CUATRO O MÁS MAQUINAS</w:t>
            </w:r>
          </w:p>
        </w:tc>
        <w:tc>
          <w:tcPr>
            <w:tcW w:w="0" w:type="auto"/>
          </w:tcPr>
          <w:p w14:paraId="0A4CD063"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2 SEMANAS</w:t>
            </w:r>
          </w:p>
        </w:tc>
      </w:tr>
      <w:tr w:rsidR="00A342E3" w:rsidRPr="0033764F" w14:paraId="455F40F1" w14:textId="77777777" w:rsidTr="00374864">
        <w:trPr>
          <w:jc w:val="center"/>
        </w:trPr>
        <w:tc>
          <w:tcPr>
            <w:tcW w:w="0" w:type="auto"/>
          </w:tcPr>
          <w:p w14:paraId="08CF1925"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3</w:t>
            </w:r>
          </w:p>
        </w:tc>
        <w:tc>
          <w:tcPr>
            <w:tcW w:w="0" w:type="auto"/>
          </w:tcPr>
          <w:p w14:paraId="0C045D70"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21</w:t>
            </w:r>
          </w:p>
        </w:tc>
        <w:tc>
          <w:tcPr>
            <w:tcW w:w="0" w:type="auto"/>
            <w:vAlign w:val="center"/>
          </w:tcPr>
          <w:p w14:paraId="1E813F9F" w14:textId="77777777" w:rsidR="00A342E3" w:rsidRPr="0033764F" w:rsidRDefault="00A342E3" w:rsidP="00374864">
            <w:pPr>
              <w:rPr>
                <w:rFonts w:asciiTheme="minorHAnsi" w:hAnsiTheme="minorHAnsi"/>
                <w:b/>
                <w:sz w:val="18"/>
                <w:szCs w:val="18"/>
              </w:rPr>
            </w:pPr>
            <w:r w:rsidRPr="0033764F">
              <w:rPr>
                <w:rFonts w:asciiTheme="minorHAnsi" w:hAnsiTheme="minorHAnsi" w:cs="Arial"/>
                <w:bCs/>
                <w:sz w:val="18"/>
                <w:szCs w:val="18"/>
                <w:lang w:eastAsia="es-MX"/>
              </w:rPr>
              <w:t>SILLÓN CLÍNICO TIPO REPOSET</w:t>
            </w:r>
          </w:p>
        </w:tc>
        <w:tc>
          <w:tcPr>
            <w:tcW w:w="0" w:type="auto"/>
          </w:tcPr>
          <w:p w14:paraId="5F727780"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3 SEMANAS</w:t>
            </w:r>
          </w:p>
        </w:tc>
      </w:tr>
      <w:tr w:rsidR="00A342E3" w:rsidRPr="0033764F" w14:paraId="49A13D6F" w14:textId="77777777" w:rsidTr="00374864">
        <w:trPr>
          <w:jc w:val="center"/>
        </w:trPr>
        <w:tc>
          <w:tcPr>
            <w:tcW w:w="0" w:type="auto"/>
          </w:tcPr>
          <w:p w14:paraId="724B366A"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4</w:t>
            </w:r>
          </w:p>
        </w:tc>
        <w:tc>
          <w:tcPr>
            <w:tcW w:w="0" w:type="auto"/>
          </w:tcPr>
          <w:p w14:paraId="4A736AAE"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3</w:t>
            </w:r>
          </w:p>
        </w:tc>
        <w:tc>
          <w:tcPr>
            <w:tcW w:w="0" w:type="auto"/>
            <w:vAlign w:val="center"/>
          </w:tcPr>
          <w:p w14:paraId="48D07DE3"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BASCULA ELECTRÓNICA PARA PESAR PACIENTES EN SILLA DE RUEDAS</w:t>
            </w:r>
          </w:p>
        </w:tc>
        <w:tc>
          <w:tcPr>
            <w:tcW w:w="0" w:type="auto"/>
          </w:tcPr>
          <w:p w14:paraId="017A3DCB"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4 SEMANAS</w:t>
            </w:r>
          </w:p>
        </w:tc>
      </w:tr>
      <w:tr w:rsidR="00A342E3" w:rsidRPr="0033764F" w14:paraId="4789FA45" w14:textId="77777777" w:rsidTr="00374864">
        <w:trPr>
          <w:jc w:val="center"/>
        </w:trPr>
        <w:tc>
          <w:tcPr>
            <w:tcW w:w="0" w:type="auto"/>
          </w:tcPr>
          <w:p w14:paraId="49BE9701"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5</w:t>
            </w:r>
          </w:p>
        </w:tc>
        <w:tc>
          <w:tcPr>
            <w:tcW w:w="0" w:type="auto"/>
          </w:tcPr>
          <w:p w14:paraId="2FB3D1D6"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4</w:t>
            </w:r>
          </w:p>
        </w:tc>
        <w:tc>
          <w:tcPr>
            <w:tcW w:w="0" w:type="auto"/>
            <w:vAlign w:val="center"/>
          </w:tcPr>
          <w:p w14:paraId="2085DBBB" w14:textId="77777777" w:rsidR="00A342E3" w:rsidRPr="0033764F" w:rsidRDefault="00A342E3" w:rsidP="00374864">
            <w:pPr>
              <w:rPr>
                <w:rFonts w:asciiTheme="minorHAnsi" w:hAnsiTheme="minorHAnsi" w:cs="Arial"/>
                <w:bCs/>
                <w:sz w:val="18"/>
                <w:szCs w:val="18"/>
                <w:lang w:eastAsia="es-MX"/>
              </w:rPr>
            </w:pPr>
            <w:r w:rsidRPr="0033764F">
              <w:rPr>
                <w:rFonts w:asciiTheme="minorHAnsi" w:hAnsiTheme="minorHAnsi" w:cs="Arial"/>
                <w:bCs/>
                <w:sz w:val="18"/>
                <w:szCs w:val="18"/>
                <w:lang w:eastAsia="es-MX"/>
              </w:rPr>
              <w:t>TELEVISOR LED DE 42 PULGADAS</w:t>
            </w:r>
          </w:p>
        </w:tc>
        <w:tc>
          <w:tcPr>
            <w:tcW w:w="0" w:type="auto"/>
          </w:tcPr>
          <w:p w14:paraId="4A4B585E" w14:textId="77777777" w:rsidR="00A342E3" w:rsidRPr="0033764F" w:rsidRDefault="00A342E3" w:rsidP="00374864">
            <w:pPr>
              <w:jc w:val="center"/>
              <w:rPr>
                <w:rFonts w:asciiTheme="minorHAnsi" w:hAnsiTheme="minorHAnsi"/>
                <w:sz w:val="18"/>
                <w:szCs w:val="18"/>
              </w:rPr>
            </w:pPr>
            <w:r w:rsidRPr="0033764F">
              <w:rPr>
                <w:rFonts w:asciiTheme="minorHAnsi" w:hAnsiTheme="minorHAnsi"/>
                <w:sz w:val="18"/>
                <w:szCs w:val="18"/>
              </w:rPr>
              <w:t>4 SEMANAS</w:t>
            </w:r>
          </w:p>
        </w:tc>
      </w:tr>
    </w:tbl>
    <w:p w14:paraId="13530708" w14:textId="77777777" w:rsidR="00A342E3" w:rsidRPr="00A342E3" w:rsidRDefault="00A342E3" w:rsidP="00A342E3">
      <w:pPr>
        <w:jc w:val="both"/>
        <w:rPr>
          <w:rFonts w:asciiTheme="minorHAnsi" w:hAnsiTheme="minorHAnsi" w:cs="Arial"/>
        </w:rPr>
      </w:pPr>
    </w:p>
    <w:p w14:paraId="734168D6" w14:textId="77777777" w:rsidR="00A342E3" w:rsidRDefault="00A342E3" w:rsidP="00A342E3">
      <w:pPr>
        <w:jc w:val="both"/>
        <w:rPr>
          <w:rFonts w:asciiTheme="minorHAnsi" w:hAnsiTheme="minorHAnsi" w:cs="Arial"/>
        </w:rPr>
      </w:pPr>
      <w:r w:rsidRPr="00A342E3">
        <w:rPr>
          <w:rFonts w:asciiTheme="minorHAnsi" w:hAnsiTheme="minorHAnsi" w:cs="Arial"/>
        </w:rPr>
        <w:lastRenderedPageBreak/>
        <w:t xml:space="preserve">Así mismo el licitante adjudicado deberá dejar una maquina más de hemodiálisis nueva (o no mayor en antigüedad) en cada Delegación, en calidad de reserva, en caso de descompostura o mantenimiento de alguna instalada. De la misma manera se debe contar con un sistema de monitoreo de todas las máquinas de hemodiálisis instaladas en tiempo real en la central de enfermeras de las Delegaciones correspondientes. </w:t>
      </w:r>
    </w:p>
    <w:p w14:paraId="063A01B2" w14:textId="77777777" w:rsidR="00A342E3" w:rsidRPr="00A342E3" w:rsidRDefault="00A342E3" w:rsidP="00A342E3">
      <w:pPr>
        <w:jc w:val="both"/>
        <w:rPr>
          <w:rFonts w:asciiTheme="minorHAnsi" w:hAnsiTheme="minorHAnsi" w:cs="Arial"/>
        </w:rPr>
      </w:pPr>
    </w:p>
    <w:p w14:paraId="2F5FDD05"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ESPECIFICACIONES DEL EQUIPAMIENTO. </w:t>
      </w:r>
    </w:p>
    <w:p w14:paraId="0BAEC549" w14:textId="77777777" w:rsidR="00A342E3" w:rsidRPr="00A342E3" w:rsidRDefault="00A342E3" w:rsidP="00A342E3">
      <w:pPr>
        <w:jc w:val="both"/>
        <w:rPr>
          <w:rFonts w:asciiTheme="minorHAnsi" w:hAnsiTheme="minorHAnsi" w:cs="Arial"/>
        </w:rPr>
      </w:pPr>
      <w:r w:rsidRPr="00A342E3">
        <w:rPr>
          <w:rFonts w:asciiTheme="minorHAnsi" w:hAnsiTheme="minorHAnsi" w:cs="Arial"/>
        </w:rPr>
        <w:t>El licitante adjudicado deberá proporcionar e instalar las máquinas de hemodiálisis  para la prestación del servicio en un tiempo acordado en conjunto con la institución después de la fecha dada,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A342E3">
        <w:rPr>
          <w:rFonts w:asciiTheme="minorHAnsi" w:hAnsiTheme="minorHAnsi" w:cs="Arial"/>
        </w:rPr>
        <w:t>Only</w:t>
      </w:r>
      <w:proofErr w:type="spellEnd"/>
      <w:r w:rsidRPr="00A342E3">
        <w:rPr>
          <w:rFonts w:asciiTheme="minorHAnsi" w:hAnsiTheme="minorHAnsi" w:cs="Arial"/>
        </w:rPr>
        <w:t xml:space="preserve"> </w:t>
      </w:r>
      <w:proofErr w:type="spellStart"/>
      <w:r w:rsidRPr="00A342E3">
        <w:rPr>
          <w:rFonts w:asciiTheme="minorHAnsi" w:hAnsiTheme="minorHAnsi" w:cs="Arial"/>
        </w:rPr>
        <w:t>Export</w:t>
      </w:r>
      <w:proofErr w:type="spellEnd"/>
      <w:r w:rsidRPr="00A342E3">
        <w:rPr>
          <w:rFonts w:asciiTheme="minorHAnsi" w:hAnsiTheme="minorHAnsi" w:cs="Arial"/>
        </w:rPr>
        <w:t>” ni “</w:t>
      </w:r>
      <w:proofErr w:type="spellStart"/>
      <w:r w:rsidRPr="00A342E3">
        <w:rPr>
          <w:rFonts w:asciiTheme="minorHAnsi" w:hAnsiTheme="minorHAnsi" w:cs="Arial"/>
        </w:rPr>
        <w:t>Only</w:t>
      </w:r>
      <w:proofErr w:type="spellEnd"/>
      <w:r w:rsidRPr="00A342E3">
        <w:rPr>
          <w:rFonts w:asciiTheme="minorHAnsi" w:hAnsiTheme="minorHAnsi" w:cs="Arial"/>
        </w:rPr>
        <w:t xml:space="preserve"> </w:t>
      </w:r>
      <w:proofErr w:type="spellStart"/>
      <w:r w:rsidRPr="00A342E3">
        <w:rPr>
          <w:rFonts w:asciiTheme="minorHAnsi" w:hAnsiTheme="minorHAnsi" w:cs="Arial"/>
        </w:rPr>
        <w:t>Investigation</w:t>
      </w:r>
      <w:proofErr w:type="spellEnd"/>
      <w:r w:rsidRPr="00A342E3">
        <w:rPr>
          <w:rFonts w:asciiTheme="minorHAnsi" w:hAnsiTheme="minorHAnsi" w:cs="Arial"/>
        </w:rPr>
        <w:t xml:space="preserve">”, descontinuados o no se autorice su uso en el país de origen, o que cuenten con  alertas médicas o de concentraciones por parte de las autoridades sanitarias. </w:t>
      </w:r>
    </w:p>
    <w:p w14:paraId="4AD34B66" w14:textId="77777777" w:rsidR="00A342E3" w:rsidRDefault="00A342E3" w:rsidP="00A342E3">
      <w:pPr>
        <w:jc w:val="both"/>
        <w:rPr>
          <w:rFonts w:asciiTheme="minorHAnsi" w:hAnsiTheme="minorHAnsi" w:cs="Arial"/>
        </w:rPr>
      </w:pPr>
      <w:r w:rsidRPr="00A342E3">
        <w:rPr>
          <w:rFonts w:asciiTheme="minorHAnsi" w:hAnsiTheme="minorHAnsi" w:cs="Arial"/>
        </w:rPr>
        <w:t xml:space="preserve">Al término de la vigencia del contrato, el proveedor se obliga a retirar las máquinas que son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7A5FC78D" w14:textId="77777777" w:rsidR="00A342E3" w:rsidRPr="00A342E3" w:rsidRDefault="00A342E3" w:rsidP="00A342E3">
      <w:pPr>
        <w:jc w:val="both"/>
        <w:rPr>
          <w:rFonts w:asciiTheme="minorHAnsi" w:hAnsiTheme="minorHAnsi" w:cs="Arial"/>
        </w:rPr>
      </w:pPr>
    </w:p>
    <w:p w14:paraId="270065A4"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rPr>
        <w:t xml:space="preserve"> </w:t>
      </w:r>
      <w:r w:rsidRPr="00A342E3">
        <w:rPr>
          <w:rFonts w:asciiTheme="minorHAnsi" w:hAnsiTheme="minorHAnsi" w:cs="Arial"/>
          <w:b/>
        </w:rPr>
        <w:t xml:space="preserve">MANTENIMIENTO PREVENTIVO Y CORRECTIVO. </w:t>
      </w:r>
    </w:p>
    <w:p w14:paraId="55481965"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adjudicado deberá proporcionar sin costo adicional durante la vigencia del contrato la prestación de servicios, el mantenimiento preventivo y correctivo que se transcribe a continuación, con mano de obra, refacciones, lubricantes y demás actividades y materiales que en su caso fuesen necesarias para la correcta operación del sistema de hemodiálisis.  </w:t>
      </w:r>
    </w:p>
    <w:p w14:paraId="47776DC6" w14:textId="77777777" w:rsidR="00A342E3" w:rsidRPr="00A342E3" w:rsidRDefault="00A342E3" w:rsidP="00A342E3">
      <w:pPr>
        <w:jc w:val="both"/>
        <w:rPr>
          <w:rFonts w:asciiTheme="minorHAnsi" w:hAnsiTheme="minorHAnsi" w:cs="Arial"/>
        </w:rPr>
      </w:pPr>
    </w:p>
    <w:p w14:paraId="4A032935" w14:textId="77777777" w:rsidR="00A342E3" w:rsidRPr="00A342E3" w:rsidRDefault="00A342E3" w:rsidP="00A342E3">
      <w:pPr>
        <w:pStyle w:val="Prrafodelista"/>
        <w:numPr>
          <w:ilvl w:val="0"/>
          <w:numId w:val="46"/>
        </w:numPr>
        <w:spacing w:after="160" w:line="259" w:lineRule="auto"/>
        <w:contextualSpacing/>
        <w:jc w:val="both"/>
        <w:rPr>
          <w:rFonts w:asciiTheme="minorHAnsi" w:hAnsiTheme="minorHAnsi" w:cs="Arial"/>
        </w:rPr>
      </w:pPr>
      <w:r w:rsidRPr="00A342E3">
        <w:rPr>
          <w:rFonts w:asciiTheme="minorHAnsi" w:hAnsiTheme="minorHAnsi" w:cs="Arial"/>
        </w:rPr>
        <w:t>El mantenimiento preventivo se refiere a la actividad que debe realizarse de acuerdo a un calendario previamente establecido, considerando las recomendaciones del fabricante de las máquinas de hemodiálisis. Así como pruebas eléctricas a instalaciones y equipamiento rutinarias.</w:t>
      </w:r>
    </w:p>
    <w:p w14:paraId="7650B735" w14:textId="77777777" w:rsidR="00A342E3" w:rsidRPr="00A342E3" w:rsidRDefault="00A342E3" w:rsidP="00A342E3">
      <w:pPr>
        <w:pStyle w:val="Prrafodelista"/>
        <w:numPr>
          <w:ilvl w:val="0"/>
          <w:numId w:val="46"/>
        </w:numPr>
        <w:spacing w:after="160" w:line="259" w:lineRule="auto"/>
        <w:contextualSpacing/>
        <w:jc w:val="both"/>
        <w:rPr>
          <w:rFonts w:asciiTheme="minorHAnsi" w:hAnsiTheme="minorHAnsi" w:cs="Arial"/>
        </w:rPr>
      </w:pPr>
      <w:r w:rsidRPr="00A342E3">
        <w:rPr>
          <w:rFonts w:asciiTheme="minorHAnsi" w:hAnsiTheme="minorHAnsi" w:cs="Arial"/>
        </w:rPr>
        <w:t>El mantenimiento correctivo se refiere a aquel que repara o corrige averías o defectos localizados y/</w:t>
      </w:r>
      <w:proofErr w:type="spellStart"/>
      <w:r w:rsidRPr="00A342E3">
        <w:rPr>
          <w:rFonts w:asciiTheme="minorHAnsi" w:hAnsiTheme="minorHAnsi" w:cs="Arial"/>
        </w:rPr>
        <w:t>o</w:t>
      </w:r>
      <w:proofErr w:type="spellEnd"/>
      <w:r w:rsidRPr="00A342E3">
        <w:rPr>
          <w:rFonts w:asciiTheme="minorHAnsi" w:hAnsiTheme="minorHAnsi" w:cs="Arial"/>
        </w:rPr>
        <w:t xml:space="preserve"> observados a equipamiento e instalaciones, al reemplazo de la o las partes de alguno de los equipos que componen el sistema de hemodiálisis, que se hayan dañado o desgastado, por partes nuevas y originales. </w:t>
      </w:r>
    </w:p>
    <w:p w14:paraId="11916E1C" w14:textId="77777777" w:rsidR="00A342E3" w:rsidRDefault="00A342E3" w:rsidP="00A342E3">
      <w:pPr>
        <w:jc w:val="both"/>
        <w:rPr>
          <w:rFonts w:asciiTheme="minorHAnsi" w:hAnsiTheme="minorHAnsi" w:cs="Arial"/>
        </w:rPr>
      </w:pPr>
      <w:r w:rsidRPr="00A342E3">
        <w:rPr>
          <w:rFonts w:asciiTheme="minorHAnsi" w:hAnsiTheme="minorHAnsi" w:cs="Arial"/>
        </w:rPr>
        <w:t>Tanto el mantenimiento preventivo como el correctivo, deberán ser realizados por cuenta del proveedor, empleando refacciones nuevas y originales, a efecto de que se garantice la operación en óptimas condiciones y duración de las máquinas de hemodiálisis. Se debe asegurar que sea por personal capacitado.</w:t>
      </w:r>
    </w:p>
    <w:p w14:paraId="4BBB2104" w14:textId="77777777" w:rsidR="00A342E3" w:rsidRPr="00A342E3" w:rsidRDefault="00A342E3" w:rsidP="00A342E3">
      <w:pPr>
        <w:jc w:val="both"/>
        <w:rPr>
          <w:rFonts w:asciiTheme="minorHAnsi" w:hAnsiTheme="minorHAnsi" w:cs="Arial"/>
        </w:rPr>
      </w:pPr>
    </w:p>
    <w:p w14:paraId="1339D369"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deberá proporcionar el servicio de mantenimiento preventivo y correctivo y actualizaciones correspondientes para las máquinas de hemodiálisis, sistemas de tratamiento de agua, sistema de información, programas de cómputo asociados y mobiliario. </w:t>
      </w:r>
    </w:p>
    <w:p w14:paraId="64EE795B" w14:textId="77777777" w:rsidR="00A342E3" w:rsidRPr="00A342E3" w:rsidRDefault="00A342E3" w:rsidP="00A342E3">
      <w:pPr>
        <w:jc w:val="both"/>
        <w:rPr>
          <w:rFonts w:asciiTheme="minorHAnsi" w:hAnsiTheme="minorHAnsi" w:cs="Arial"/>
        </w:rPr>
      </w:pPr>
    </w:p>
    <w:p w14:paraId="2C700F34" w14:textId="77777777" w:rsidR="00A342E3" w:rsidRDefault="00A342E3" w:rsidP="00A342E3">
      <w:pPr>
        <w:jc w:val="both"/>
        <w:rPr>
          <w:rFonts w:asciiTheme="minorHAnsi" w:hAnsiTheme="minorHAnsi" w:cs="Arial"/>
        </w:rPr>
      </w:pPr>
      <w:r w:rsidRPr="00A342E3">
        <w:rPr>
          <w:rFonts w:asciiTheme="minorHAnsi" w:hAnsiTheme="minorHAnsi" w:cs="Arial"/>
        </w:rPr>
        <w:t xml:space="preserve">Para el caso de fallas en las máquinas, planta de tratamiento de agua, sistema de información y programas de cómputo asociados, el proveedor deberá efectuar las reparaciones necesarias o sustituirlas por otras de las mismas características, en un plazo no mayor de 24 horas posteriores al reporte realizado por el área de hemodiálisis y/o por el Departamento de Recursos Materiales y de Servicios, los referidos reportes de mantenimiento deberán de ser entregados por escrito. </w:t>
      </w:r>
    </w:p>
    <w:p w14:paraId="2BB28F45" w14:textId="77777777" w:rsidR="00A342E3" w:rsidRPr="00A342E3" w:rsidRDefault="00A342E3" w:rsidP="00A342E3">
      <w:pPr>
        <w:jc w:val="both"/>
        <w:rPr>
          <w:rFonts w:asciiTheme="minorHAnsi" w:hAnsiTheme="minorHAnsi" w:cs="Arial"/>
        </w:rPr>
      </w:pPr>
    </w:p>
    <w:p w14:paraId="6204103C" w14:textId="77777777" w:rsidR="00A342E3" w:rsidRDefault="00A342E3" w:rsidP="00A342E3">
      <w:pPr>
        <w:jc w:val="both"/>
        <w:rPr>
          <w:rFonts w:asciiTheme="minorHAnsi" w:hAnsiTheme="minorHAnsi" w:cs="Arial"/>
        </w:rPr>
      </w:pPr>
      <w:r w:rsidRPr="00A342E3">
        <w:rPr>
          <w:rFonts w:asciiTheme="minorHAnsi" w:hAnsiTheme="minorHAnsi" w:cs="Arial"/>
          <w:b/>
        </w:rPr>
        <w:lastRenderedPageBreak/>
        <w:t>MANTENIMIENTO PREVENTIVO.</w:t>
      </w:r>
      <w:r w:rsidRPr="00A342E3">
        <w:rPr>
          <w:rFonts w:asciiTheme="minorHAnsi" w:hAnsiTheme="minorHAnsi" w:cs="Arial"/>
        </w:rPr>
        <w:t xml:space="preserve"> El Proveedor elaborará una propuesta del programa de mantenimiento preventivo a cada uno de los equipos del sistema de hemodiálisis en general, y de la bitácora de mantenimiento preventivo con base en lo siguiente:   </w:t>
      </w:r>
    </w:p>
    <w:p w14:paraId="7C2F2387" w14:textId="77777777" w:rsidR="00A342E3" w:rsidRPr="00A342E3" w:rsidRDefault="00A342E3" w:rsidP="00A342E3">
      <w:pPr>
        <w:jc w:val="both"/>
        <w:rPr>
          <w:rFonts w:asciiTheme="minorHAnsi" w:hAnsiTheme="minorHAnsi" w:cs="Arial"/>
        </w:rPr>
      </w:pPr>
    </w:p>
    <w:p w14:paraId="50EFBF8A"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Para las máquinas de hemodiálisis se deberá ajustar a las especificaciones recomendadas por el fabricante. Se deberá entregar junto con la propuesta el manual de servicio de los equipos.</w:t>
      </w:r>
    </w:p>
    <w:p w14:paraId="1893E0A2"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la planta de tratamiento de agua, no deberá exceder los 6 meses, conforme a los resultados de las pruebas analíticas de la dureza del agua local y especificaciones de los componentes de la planta de tratamiento de agua. El proveedor será el responsable de realizar la sanitización de la planta de tratamiento de agua y del sistema de suministro de agua tratada con la frecuencia que sea requerida a fin de conservar estas instalaciones dentro de los resultados microbiológicos dentro de los rangos establecidos como aceptados. </w:t>
      </w:r>
    </w:p>
    <w:p w14:paraId="7C1D75F9"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el sistema de información y programas de cómputo asociados, cuando sea necesario. </w:t>
      </w:r>
    </w:p>
    <w:p w14:paraId="1143CA78"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el mobiliario cada seis meses. </w:t>
      </w:r>
    </w:p>
    <w:p w14:paraId="70BB1E8E" w14:textId="77777777" w:rsidR="00A342E3" w:rsidRDefault="00A342E3" w:rsidP="00A342E3">
      <w:pPr>
        <w:jc w:val="both"/>
        <w:rPr>
          <w:rFonts w:asciiTheme="minorHAnsi" w:hAnsiTheme="minorHAnsi" w:cs="Arial"/>
        </w:rPr>
      </w:pPr>
      <w:r w:rsidRPr="00A342E3">
        <w:rPr>
          <w:rFonts w:asciiTheme="minorHAnsi" w:hAnsiTheme="minorHAnsi" w:cs="Arial"/>
          <w:b/>
        </w:rPr>
        <w:t xml:space="preserve">MANTENIMIENTO CORRECTIVO. </w:t>
      </w:r>
      <w:r w:rsidRPr="00A342E3">
        <w:rPr>
          <w:rFonts w:asciiTheme="minorHAnsi" w:hAnsiTheme="minorHAnsi" w:cs="Arial"/>
        </w:rPr>
        <w:t xml:space="preserve">En el caso de solicitud de asistencia técnica o fallas en las máquinas, planta de tratamiento de agua, el proveedor deberá tener una respuesta en un tiempo no mayor a 6 horas. Brindar asistencia técnica dentro de un lapso no mayor a 24 horas y efectuar las reparaciones necesarias correctivas específicas correspondientes en un lapso no mayor de 48 horas, estos tiempos son contados partir de la notificación del área al proveedor, posteriores al reporte escrito recibido por cualquier vía: electrónica, telefónica (el deberá de asignar un numero de reporte) y/o personal adjunto a constancia escrita.  </w:t>
      </w:r>
    </w:p>
    <w:p w14:paraId="3772ED9A" w14:textId="77777777" w:rsidR="00A342E3" w:rsidRPr="00A342E3" w:rsidRDefault="00A342E3" w:rsidP="00A342E3">
      <w:pPr>
        <w:jc w:val="both"/>
        <w:rPr>
          <w:rFonts w:asciiTheme="minorHAnsi" w:hAnsiTheme="minorHAnsi" w:cs="Arial"/>
        </w:rPr>
      </w:pPr>
    </w:p>
    <w:p w14:paraId="559019EE" w14:textId="77777777" w:rsidR="00A342E3" w:rsidRDefault="00A342E3" w:rsidP="00A342E3">
      <w:pPr>
        <w:jc w:val="both"/>
        <w:rPr>
          <w:rFonts w:asciiTheme="minorHAnsi" w:hAnsiTheme="minorHAnsi" w:cs="Arial"/>
        </w:rPr>
      </w:pPr>
      <w:r w:rsidRPr="00A342E3">
        <w:rPr>
          <w:rFonts w:asciiTheme="minorHAnsi" w:hAnsiTheme="minorHAnsi" w:cs="Arial"/>
        </w:rPr>
        <w:t xml:space="preserve">En caso de que se requiera la sustitución de piezas, refacciones o equipos por otros estos deberán ser de las mismas características, y deberá realizarse en un período no mayor a 24 horas posteriores al reporte telefónico, electrónico y/o personal; de lo cual deberá dejar una orden de servicio realizado.    </w:t>
      </w:r>
    </w:p>
    <w:p w14:paraId="4F11F4A7" w14:textId="77777777" w:rsidR="00A342E3" w:rsidRPr="00A342E3" w:rsidRDefault="00A342E3" w:rsidP="00A342E3">
      <w:pPr>
        <w:jc w:val="both"/>
        <w:rPr>
          <w:rFonts w:asciiTheme="minorHAnsi" w:hAnsiTheme="minorHAnsi" w:cs="Arial"/>
        </w:rPr>
      </w:pPr>
    </w:p>
    <w:p w14:paraId="143FB27B" w14:textId="77777777" w:rsidR="00A342E3" w:rsidRDefault="00A342E3" w:rsidP="00A342E3">
      <w:pPr>
        <w:jc w:val="both"/>
        <w:rPr>
          <w:rFonts w:asciiTheme="minorHAnsi" w:hAnsiTheme="minorHAnsi" w:cs="Arial"/>
        </w:rPr>
      </w:pPr>
      <w:r w:rsidRPr="00A342E3">
        <w:rPr>
          <w:rFonts w:asciiTheme="minorHAnsi" w:hAnsiTheme="minorHAnsi" w:cs="Arial"/>
        </w:rPr>
        <w:t xml:space="preserve">Para garantizar la continuidad del servicio el proveedor proporcionará un equipo de reemplazo que sustituya al equipo dañado durante el tiempo de reparación. </w:t>
      </w:r>
    </w:p>
    <w:p w14:paraId="7EE37DFC" w14:textId="77777777" w:rsidR="00A342E3" w:rsidRPr="00A342E3" w:rsidRDefault="00A342E3" w:rsidP="00A342E3">
      <w:pPr>
        <w:jc w:val="both"/>
        <w:rPr>
          <w:rFonts w:asciiTheme="minorHAnsi" w:hAnsiTheme="minorHAnsi" w:cs="Arial"/>
        </w:rPr>
      </w:pPr>
    </w:p>
    <w:p w14:paraId="6AAEC530" w14:textId="77777777" w:rsidR="00A342E3" w:rsidRDefault="00A342E3" w:rsidP="00A342E3">
      <w:pPr>
        <w:jc w:val="both"/>
        <w:rPr>
          <w:rFonts w:asciiTheme="minorHAnsi" w:hAnsiTheme="minorHAnsi" w:cs="Arial"/>
        </w:rPr>
      </w:pPr>
      <w:r w:rsidRPr="00A342E3">
        <w:rPr>
          <w:rFonts w:asciiTheme="minorHAnsi" w:hAnsiTheme="minorHAnsi" w:cs="Arial"/>
        </w:rPr>
        <w:t xml:space="preserve">En caso de desgaste o averías del mobiliario el proveedor se hace responsable de la reparación y de reemplazar el equipo u objeto en el tiempo de ausencia para no verse afectado las sesiones programadas. </w:t>
      </w:r>
    </w:p>
    <w:p w14:paraId="78652C26" w14:textId="77777777" w:rsidR="00A342E3" w:rsidRPr="00A342E3" w:rsidRDefault="00A342E3" w:rsidP="00A342E3">
      <w:pPr>
        <w:jc w:val="both"/>
        <w:rPr>
          <w:rFonts w:asciiTheme="minorHAnsi" w:hAnsiTheme="minorHAnsi" w:cs="Arial"/>
        </w:rPr>
      </w:pPr>
    </w:p>
    <w:p w14:paraId="4DCFBE98"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ASISTENCIA TÉCNICA.</w:t>
      </w:r>
    </w:p>
    <w:p w14:paraId="35CFA63C"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deberá proporcionar la asistencia técnica local o en </w:t>
      </w:r>
      <w:proofErr w:type="spellStart"/>
      <w:r w:rsidRPr="00A342E3">
        <w:rPr>
          <w:rFonts w:asciiTheme="minorHAnsi" w:hAnsiTheme="minorHAnsi" w:cs="Arial"/>
        </w:rPr>
        <w:t>call</w:t>
      </w:r>
      <w:proofErr w:type="spellEnd"/>
      <w:r w:rsidRPr="00A342E3">
        <w:rPr>
          <w:rFonts w:asciiTheme="minorHAnsi" w:hAnsiTheme="minorHAnsi" w:cs="Arial"/>
        </w:rPr>
        <w:t xml:space="preserve"> center necesaria, para el uso óptimo de las máquinas de hemodiálisis y accesorios en la institución. </w:t>
      </w:r>
    </w:p>
    <w:p w14:paraId="5C5B9488" w14:textId="77777777" w:rsidR="00A342E3" w:rsidRPr="00A342E3" w:rsidRDefault="00A342E3" w:rsidP="00A342E3">
      <w:pPr>
        <w:jc w:val="both"/>
        <w:rPr>
          <w:rFonts w:asciiTheme="minorHAnsi" w:hAnsiTheme="minorHAnsi" w:cs="Arial"/>
        </w:rPr>
      </w:pPr>
    </w:p>
    <w:p w14:paraId="7A291D8A" w14:textId="77777777" w:rsidR="00A342E3" w:rsidRDefault="00A342E3" w:rsidP="00A342E3">
      <w:pPr>
        <w:jc w:val="both"/>
        <w:rPr>
          <w:rFonts w:asciiTheme="minorHAnsi" w:hAnsiTheme="minorHAnsi" w:cs="Arial"/>
        </w:rPr>
      </w:pPr>
      <w:r w:rsidRPr="00A342E3">
        <w:rPr>
          <w:rFonts w:asciiTheme="minorHAnsi" w:hAnsiTheme="minorHAnsi" w:cs="Arial"/>
        </w:rPr>
        <w:t xml:space="preserve">Se requiere que la bitácora y la asistencia técnica de movimientos se hagan en coordinación con la institución. </w:t>
      </w:r>
    </w:p>
    <w:p w14:paraId="405E0072" w14:textId="77777777" w:rsidR="00A342E3" w:rsidRPr="00A342E3" w:rsidRDefault="00A342E3" w:rsidP="00A342E3">
      <w:pPr>
        <w:jc w:val="both"/>
        <w:rPr>
          <w:rFonts w:asciiTheme="minorHAnsi" w:hAnsiTheme="minorHAnsi" w:cs="Arial"/>
        </w:rPr>
      </w:pPr>
    </w:p>
    <w:p w14:paraId="165F3DDB" w14:textId="77777777" w:rsidR="00A342E3" w:rsidRDefault="00A342E3" w:rsidP="00A342E3">
      <w:pPr>
        <w:jc w:val="both"/>
        <w:rPr>
          <w:rFonts w:asciiTheme="minorHAnsi" w:hAnsiTheme="minorHAnsi" w:cs="Arial"/>
        </w:rPr>
      </w:pPr>
      <w:r w:rsidRPr="00A342E3">
        <w:rPr>
          <w:rFonts w:asciiTheme="minorHAnsi" w:hAnsiTheme="minorHAnsi" w:cs="Arial"/>
        </w:rPr>
        <w:t>Se requiere capacitación constante al personal de la institución y calendarizada para el uso de equipo e instalaciones.</w:t>
      </w:r>
    </w:p>
    <w:p w14:paraId="7143E37D" w14:textId="77777777" w:rsidR="00A342E3" w:rsidRPr="00A342E3" w:rsidRDefault="00A342E3" w:rsidP="00A342E3">
      <w:pPr>
        <w:jc w:val="both"/>
        <w:rPr>
          <w:rFonts w:asciiTheme="minorHAnsi" w:hAnsiTheme="minorHAnsi" w:cs="Arial"/>
        </w:rPr>
      </w:pPr>
    </w:p>
    <w:p w14:paraId="5ED4C4D0"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CALIDAD DEL AGUA TRATADA PARA HEMODIÁLISIS</w:t>
      </w:r>
    </w:p>
    <w:p w14:paraId="238F39A1" w14:textId="77777777" w:rsidR="00A342E3" w:rsidRDefault="00A342E3" w:rsidP="00A342E3">
      <w:pPr>
        <w:jc w:val="both"/>
        <w:rPr>
          <w:rFonts w:asciiTheme="minorHAnsi" w:hAnsiTheme="minorHAnsi" w:cs="Arial"/>
        </w:rPr>
      </w:pPr>
      <w:r w:rsidRPr="00A342E3">
        <w:rPr>
          <w:rFonts w:asciiTheme="minorHAnsi" w:hAnsiTheme="minorHAnsi" w:cs="Arial"/>
        </w:rPr>
        <w:t xml:space="preserve"> Será responsabilidad del proveedor realizar de manera trimestral muestras del agua tratada, para análisis Físico, Químico, y mensual para el Microbiológico en un laboratorio acreditado de la localidad.  El proveedor entregará un reporte con el informe de las pruebas analíticas Físico Químicas y Microbiológicas del agua tratada para hemodiálisis cada que estos se generen. </w:t>
      </w:r>
    </w:p>
    <w:p w14:paraId="547B1697" w14:textId="77777777" w:rsidR="00A342E3" w:rsidRPr="00A342E3" w:rsidRDefault="00A342E3" w:rsidP="00A342E3">
      <w:pPr>
        <w:jc w:val="both"/>
        <w:rPr>
          <w:rFonts w:asciiTheme="minorHAnsi" w:hAnsiTheme="minorHAnsi" w:cs="Arial"/>
        </w:rPr>
      </w:pPr>
    </w:p>
    <w:p w14:paraId="48A295B4"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lastRenderedPageBreak/>
        <w:t xml:space="preserve">SISTEMA DE INFORMACIÓN, PROGRAMAS Y EQUIPO DE CÓMPUTO ASOCIADO. </w:t>
      </w:r>
    </w:p>
    <w:p w14:paraId="2055E76B"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deberá de cumplir con los requerimientos de la institución, con la finalidad de registrar, almacenar los datos generados en el equipo local y su envió a los depositarios del Expediente Electrónico Institucional. En caso de requerirse un desarrollo se hará sin costo extra. Además, los equipos de cómputo e impresora deberán contar con las licencias, autorizaciones y permisos que permitan la correcta operación del mismo. Con tres centros de trabajo para Delegación Chihuahua, dos para Delegación Juárez y una para Delegación Delicias. </w:t>
      </w:r>
    </w:p>
    <w:p w14:paraId="111E7327" w14:textId="77777777" w:rsidR="00A342E3" w:rsidRPr="00A342E3" w:rsidRDefault="00A342E3" w:rsidP="00A342E3">
      <w:pPr>
        <w:jc w:val="both"/>
        <w:rPr>
          <w:rFonts w:asciiTheme="minorHAnsi" w:hAnsiTheme="minorHAnsi" w:cs="Arial"/>
        </w:rPr>
      </w:pPr>
    </w:p>
    <w:p w14:paraId="1A9BC339" w14:textId="77777777" w:rsidR="00A342E3" w:rsidRDefault="00A342E3" w:rsidP="00A342E3">
      <w:pPr>
        <w:jc w:val="both"/>
        <w:rPr>
          <w:rFonts w:asciiTheme="minorHAnsi" w:hAnsiTheme="minorHAnsi" w:cs="Arial"/>
        </w:rPr>
      </w:pPr>
      <w:r w:rsidRPr="00A342E3">
        <w:rPr>
          <w:rFonts w:asciiTheme="minorHAnsi" w:hAnsiTheme="minorHAnsi" w:cs="Arial"/>
        </w:rPr>
        <w:t xml:space="preserve">A la base de datos del sistema de información y programas de cómputo asociados requeridos por la institución tendrá acceso exclusivo el personal de Pensiones Civiles del Estado, y el proveedor se compromete a manejar en forma diligente y confidencial; y a no hacer uso indebido de ella, así como al término del contrato hacer entrega de la misma al responsable del servicio, y no hacer ninguna copia de resguardo. </w:t>
      </w:r>
    </w:p>
    <w:p w14:paraId="58345FE8" w14:textId="77777777" w:rsidR="00A342E3" w:rsidRPr="00A342E3" w:rsidRDefault="00A342E3" w:rsidP="00A342E3">
      <w:pPr>
        <w:jc w:val="both"/>
        <w:rPr>
          <w:rFonts w:asciiTheme="minorHAnsi" w:hAnsiTheme="minorHAnsi" w:cs="Arial"/>
        </w:rPr>
      </w:pPr>
    </w:p>
    <w:p w14:paraId="649D22E5" w14:textId="77777777" w:rsidR="00A342E3" w:rsidRDefault="00A342E3" w:rsidP="00A342E3">
      <w:pPr>
        <w:jc w:val="both"/>
        <w:rPr>
          <w:rFonts w:asciiTheme="minorHAnsi" w:hAnsiTheme="minorHAnsi" w:cs="Arial"/>
        </w:rPr>
      </w:pPr>
      <w:r w:rsidRPr="00A342E3">
        <w:rPr>
          <w:rFonts w:asciiTheme="minorHAnsi" w:hAnsiTheme="minorHAnsi" w:cs="Arial"/>
        </w:rPr>
        <w:t xml:space="preserve">Se requiere que con el sistema de cómputo se monitoree tanto en consultorio como en la central de enfermeras todas las máquinas de hemodiálisis conectadas a paciente.  </w:t>
      </w:r>
    </w:p>
    <w:p w14:paraId="6C501EB8" w14:textId="77777777" w:rsidR="00A342E3" w:rsidRPr="00A342E3" w:rsidRDefault="00A342E3" w:rsidP="00A342E3">
      <w:pPr>
        <w:jc w:val="both"/>
        <w:rPr>
          <w:rFonts w:asciiTheme="minorHAnsi" w:hAnsiTheme="minorHAnsi" w:cs="Arial"/>
        </w:rPr>
      </w:pPr>
    </w:p>
    <w:p w14:paraId="7B508613"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ADECUACIONES FÍSICAS PARA LA INSTALACIÓN DE MÁQUINAS DE HEMODIÁLISIS. </w:t>
      </w:r>
    </w:p>
    <w:p w14:paraId="5B3493C4" w14:textId="77777777" w:rsidR="00A342E3" w:rsidRDefault="00A342E3" w:rsidP="00A342E3">
      <w:pPr>
        <w:jc w:val="both"/>
        <w:rPr>
          <w:rFonts w:asciiTheme="minorHAnsi" w:hAnsiTheme="minorHAnsi" w:cs="Arial"/>
        </w:rPr>
      </w:pPr>
      <w:r w:rsidRPr="00A342E3">
        <w:rPr>
          <w:rFonts w:asciiTheme="minorHAnsi" w:hAnsiTheme="minorHAnsi" w:cs="Arial"/>
        </w:rPr>
        <w:t xml:space="preserve">Los licitantes deberán revisar y evaluar las instalaciones de la institución, para la instalación de las máquinas de hemodiálisis del servicio solicitado debiendo levantar constancia de revisión y evaluación de las Instalaciones, la cual será presentada en su propuesta técnica. </w:t>
      </w:r>
    </w:p>
    <w:p w14:paraId="58B77812" w14:textId="77777777" w:rsidR="00A342E3" w:rsidRPr="00A342E3" w:rsidRDefault="00A342E3" w:rsidP="00A342E3">
      <w:pPr>
        <w:jc w:val="both"/>
        <w:rPr>
          <w:rFonts w:asciiTheme="minorHAnsi" w:hAnsiTheme="minorHAnsi" w:cs="Arial"/>
        </w:rPr>
      </w:pPr>
    </w:p>
    <w:p w14:paraId="0B15B2A1"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se compromete a realizar, las adaptaciones o modificaciones necesarias y funcionales en el área de hemodiálisis de la institución como son: cableado eléctrico para la conexión de las máquinas de hemodiálisis, cableado de la interfaz de las máquinas y el sistema de información y programas de cómputo asociado; conexión a la red suministro de agua de la unidad médica a la planta de tratamiento de  agua; instalación de la planta de tratamiento de agua; y red de suministro de agua tratada con sus respectivas áreas de acceso para mantenimiento y toma de muestras para análisis físico, químicos y microbiológico, conexión a las redes de agua de desecho de la institución, lo anterior en colaboración con el personal de la institución de mantenimiento. </w:t>
      </w:r>
    </w:p>
    <w:p w14:paraId="118634DE" w14:textId="77777777" w:rsidR="00A342E3" w:rsidRPr="00A342E3" w:rsidRDefault="00A342E3" w:rsidP="00A342E3">
      <w:pPr>
        <w:jc w:val="both"/>
        <w:rPr>
          <w:rFonts w:asciiTheme="minorHAnsi" w:hAnsiTheme="minorHAnsi" w:cs="Arial"/>
        </w:rPr>
      </w:pPr>
    </w:p>
    <w:p w14:paraId="5A727798" w14:textId="77777777" w:rsidR="00A342E3" w:rsidRDefault="00A342E3" w:rsidP="00A342E3">
      <w:pPr>
        <w:jc w:val="both"/>
        <w:rPr>
          <w:rFonts w:asciiTheme="minorHAnsi" w:hAnsiTheme="minorHAnsi" w:cs="Arial"/>
        </w:rPr>
      </w:pPr>
      <w:r w:rsidRPr="00A342E3">
        <w:rPr>
          <w:rFonts w:asciiTheme="minorHAnsi" w:hAnsiTheme="minorHAnsi" w:cs="Arial"/>
        </w:rPr>
        <w:t>El licitante deberá incluir en su propuesta técnica, los proyectos de instalación que contengan en su caso las adecuaciones necesarias a las áreas físicas y el programa de ejecución de los mismos indicando tiempos. En caso de que el licitante ganador necesite realizar alguna adecuación, este deberá coordinarse con el personal de la institución.</w:t>
      </w:r>
    </w:p>
    <w:p w14:paraId="64A6D275" w14:textId="77777777" w:rsidR="00A342E3" w:rsidRPr="00A342E3" w:rsidRDefault="00A342E3" w:rsidP="00A342E3">
      <w:pPr>
        <w:jc w:val="both"/>
        <w:rPr>
          <w:rFonts w:asciiTheme="minorHAnsi" w:hAnsiTheme="minorHAnsi" w:cs="Arial"/>
        </w:rPr>
      </w:pPr>
    </w:p>
    <w:p w14:paraId="7462E964" w14:textId="77777777" w:rsidR="00A342E3" w:rsidRDefault="00A342E3" w:rsidP="00A342E3">
      <w:pPr>
        <w:jc w:val="both"/>
        <w:rPr>
          <w:rFonts w:asciiTheme="minorHAnsi" w:hAnsiTheme="minorHAnsi" w:cs="Arial"/>
        </w:rPr>
      </w:pPr>
      <w:r w:rsidRPr="00A342E3">
        <w:rPr>
          <w:rFonts w:asciiTheme="minorHAnsi" w:hAnsiTheme="minorHAnsi" w:cs="Arial"/>
        </w:rPr>
        <w:t xml:space="preserve">Toda la instalación eléctrica deberá de hacerse de acuerdo a la Norma: Norma Oficial Mexicana NOM-001-SEDE-2012, Instalaciones Eléctricas (Utilización). </w:t>
      </w:r>
    </w:p>
    <w:p w14:paraId="6EE4B9FA" w14:textId="77777777" w:rsidR="00A342E3" w:rsidRPr="00A342E3" w:rsidRDefault="00A342E3" w:rsidP="00A342E3">
      <w:pPr>
        <w:jc w:val="both"/>
        <w:rPr>
          <w:rFonts w:asciiTheme="minorHAnsi" w:hAnsiTheme="minorHAnsi" w:cs="Arial"/>
        </w:rPr>
      </w:pPr>
    </w:p>
    <w:p w14:paraId="11A0A61B" w14:textId="77777777" w:rsidR="00A342E3" w:rsidRDefault="00A342E3" w:rsidP="00A342E3">
      <w:pPr>
        <w:jc w:val="both"/>
        <w:rPr>
          <w:rFonts w:asciiTheme="minorHAnsi" w:hAnsiTheme="minorHAnsi" w:cs="Arial"/>
        </w:rPr>
      </w:pPr>
      <w:r w:rsidRPr="00A342E3">
        <w:rPr>
          <w:rFonts w:asciiTheme="minorHAnsi" w:hAnsiTheme="minorHAnsi" w:cs="Arial"/>
        </w:rPr>
        <w:t xml:space="preserve">La dureza del agua (ppm) de CACO3 deberá de tomarse en cuenta que la institución no proveerá para este servicio agua “suavizada” por lo que el proveedor deberá de tomar en cuenta la dureza del agua tal como se aprovecha del manto freático de la Cd. De Chihuahua, Cd. Juárez y Cd. Delicias respectivamente, así mismo la presión media de agua de la red hidráulica de la institución.     </w:t>
      </w:r>
    </w:p>
    <w:p w14:paraId="57BFA61A" w14:textId="77777777" w:rsidR="00A342E3" w:rsidRPr="00A342E3" w:rsidRDefault="00A342E3" w:rsidP="00A342E3">
      <w:pPr>
        <w:jc w:val="both"/>
        <w:rPr>
          <w:rFonts w:asciiTheme="minorHAnsi" w:hAnsiTheme="minorHAnsi" w:cs="Arial"/>
        </w:rPr>
      </w:pPr>
    </w:p>
    <w:p w14:paraId="5B110830" w14:textId="77777777" w:rsidR="00A342E3" w:rsidRDefault="00A342E3" w:rsidP="00A342E3">
      <w:pPr>
        <w:jc w:val="both"/>
        <w:rPr>
          <w:rFonts w:asciiTheme="minorHAnsi" w:hAnsiTheme="minorHAnsi" w:cs="Arial"/>
        </w:rPr>
      </w:pPr>
      <w:r w:rsidRPr="00A342E3">
        <w:rPr>
          <w:rFonts w:asciiTheme="minorHAnsi" w:hAnsiTheme="minorHAnsi" w:cs="Arial"/>
        </w:rPr>
        <w:t xml:space="preserve"> Los Gastos que se generen con motivo de las adecuaciones que se realicen, serán con cargo al proveedor.</w:t>
      </w:r>
    </w:p>
    <w:p w14:paraId="6E541E11" w14:textId="77777777" w:rsidR="00A342E3" w:rsidRPr="00A342E3" w:rsidRDefault="00A342E3" w:rsidP="00A342E3">
      <w:pPr>
        <w:jc w:val="both"/>
        <w:rPr>
          <w:rFonts w:asciiTheme="minorHAnsi" w:hAnsiTheme="minorHAnsi" w:cs="Arial"/>
        </w:rPr>
      </w:pPr>
    </w:p>
    <w:p w14:paraId="71CCD701" w14:textId="77777777" w:rsidR="0033764F" w:rsidRDefault="0033764F" w:rsidP="00A342E3">
      <w:pPr>
        <w:ind w:firstLine="708"/>
        <w:jc w:val="both"/>
        <w:rPr>
          <w:rFonts w:asciiTheme="minorHAnsi" w:hAnsiTheme="minorHAnsi"/>
          <w:b/>
        </w:rPr>
      </w:pPr>
    </w:p>
    <w:p w14:paraId="5A614742" w14:textId="77777777" w:rsidR="0033764F" w:rsidRDefault="0033764F" w:rsidP="00A342E3">
      <w:pPr>
        <w:ind w:firstLine="708"/>
        <w:jc w:val="both"/>
        <w:rPr>
          <w:rFonts w:asciiTheme="minorHAnsi" w:hAnsiTheme="minorHAnsi"/>
          <w:b/>
        </w:rPr>
      </w:pPr>
    </w:p>
    <w:p w14:paraId="60F79F98" w14:textId="77777777" w:rsidR="0033764F" w:rsidRDefault="0033764F" w:rsidP="00A342E3">
      <w:pPr>
        <w:ind w:firstLine="708"/>
        <w:jc w:val="both"/>
        <w:rPr>
          <w:rFonts w:asciiTheme="minorHAnsi" w:hAnsiTheme="minorHAnsi"/>
          <w:b/>
        </w:rPr>
      </w:pPr>
    </w:p>
    <w:p w14:paraId="16B26449" w14:textId="77777777" w:rsidR="0033764F" w:rsidRDefault="0033764F" w:rsidP="00A342E3">
      <w:pPr>
        <w:ind w:firstLine="708"/>
        <w:jc w:val="both"/>
        <w:rPr>
          <w:rFonts w:asciiTheme="minorHAnsi" w:hAnsiTheme="minorHAnsi"/>
          <w:b/>
        </w:rPr>
      </w:pPr>
    </w:p>
    <w:p w14:paraId="377403FD" w14:textId="77777777" w:rsidR="00A342E3" w:rsidRDefault="00A342E3" w:rsidP="00A342E3">
      <w:pPr>
        <w:ind w:firstLine="708"/>
        <w:jc w:val="both"/>
        <w:rPr>
          <w:rFonts w:asciiTheme="minorHAnsi" w:hAnsiTheme="minorHAnsi"/>
          <w:b/>
        </w:rPr>
      </w:pPr>
      <w:r w:rsidRPr="00A342E3">
        <w:rPr>
          <w:rFonts w:asciiTheme="minorHAnsi" w:hAnsiTheme="minorHAnsi"/>
          <w:b/>
        </w:rPr>
        <w:lastRenderedPageBreak/>
        <w:t xml:space="preserve">9. PRESTACIÓN DEL SERVICIO. </w:t>
      </w:r>
    </w:p>
    <w:p w14:paraId="2C125E39" w14:textId="77777777" w:rsidR="00A342E3" w:rsidRPr="00A342E3" w:rsidRDefault="00A342E3" w:rsidP="00A342E3">
      <w:pPr>
        <w:ind w:firstLine="708"/>
        <w:jc w:val="both"/>
        <w:rPr>
          <w:rFonts w:asciiTheme="minorHAnsi" w:hAnsiTheme="minorHAnsi"/>
          <w:b/>
        </w:rPr>
      </w:pPr>
    </w:p>
    <w:p w14:paraId="78C9BF9F" w14:textId="77777777" w:rsidR="00A342E3" w:rsidRDefault="00A342E3" w:rsidP="00A342E3">
      <w:pPr>
        <w:jc w:val="both"/>
        <w:rPr>
          <w:rFonts w:asciiTheme="minorHAnsi" w:hAnsiTheme="minorHAnsi"/>
          <w:b/>
        </w:rPr>
      </w:pPr>
      <w:r w:rsidRPr="00A342E3">
        <w:rPr>
          <w:rFonts w:asciiTheme="minorHAnsi" w:hAnsiTheme="minorHAnsi"/>
          <w:b/>
        </w:rPr>
        <w:t xml:space="preserve">9.1.- PLAZO Y LUGAR DE LA PRESTACIÓN DEL SERVICIO: </w:t>
      </w:r>
    </w:p>
    <w:p w14:paraId="0F66CDF1" w14:textId="77777777" w:rsidR="00A342E3" w:rsidRPr="00A342E3" w:rsidRDefault="00A342E3" w:rsidP="00A342E3">
      <w:pPr>
        <w:jc w:val="both"/>
        <w:rPr>
          <w:rFonts w:asciiTheme="minorHAnsi" w:hAnsiTheme="minorHAnsi"/>
          <w:b/>
        </w:rPr>
      </w:pPr>
    </w:p>
    <w:p w14:paraId="6EC9383C" w14:textId="77777777" w:rsidR="00A342E3" w:rsidRDefault="00A342E3" w:rsidP="00A342E3">
      <w:pPr>
        <w:jc w:val="both"/>
        <w:rPr>
          <w:rFonts w:asciiTheme="minorHAnsi" w:hAnsiTheme="minorHAnsi"/>
        </w:rPr>
      </w:pPr>
      <w:r w:rsidRPr="00A342E3">
        <w:rPr>
          <w:rFonts w:asciiTheme="minorHAnsi" w:hAnsiTheme="minorHAnsi"/>
        </w:rPr>
        <w:t xml:space="preserve">Una vez que se emita el fallo adjudicatario, el licitante que resulte ganador deberá realizar la coordinación y acciones en la institución asignada para ofrecer el servicio en tiempo y forma.  </w:t>
      </w:r>
    </w:p>
    <w:p w14:paraId="75F742FB" w14:textId="77777777" w:rsidR="00A342E3" w:rsidRPr="00A342E3" w:rsidRDefault="00A342E3" w:rsidP="00A342E3">
      <w:pPr>
        <w:jc w:val="both"/>
        <w:rPr>
          <w:rFonts w:asciiTheme="minorHAnsi" w:hAnsiTheme="minorHAnsi"/>
        </w:rPr>
      </w:pPr>
    </w:p>
    <w:p w14:paraId="387F5134" w14:textId="77777777" w:rsidR="00A342E3" w:rsidRDefault="00A342E3" w:rsidP="00A342E3">
      <w:pPr>
        <w:jc w:val="both"/>
        <w:rPr>
          <w:rFonts w:asciiTheme="minorHAnsi" w:hAnsiTheme="minorHAnsi"/>
        </w:rPr>
      </w:pPr>
      <w:r w:rsidRPr="00A342E3">
        <w:rPr>
          <w:rFonts w:asciiTheme="minorHAnsi" w:hAnsiTheme="minorHAnsi"/>
        </w:rPr>
        <w:t xml:space="preserve">Dentro del mismo plazo deberá realizar las adecuaciones descritas en los proyectos de instalación presentados en la propuesta técnica y haber entregado el Certificado Analítico o Informe de Pruebas Físico Químicas y Microbiológicas previas al arranque de la operación de las máquinas de hemodiálisis, planta de tratamiento de agua que esté de acuerdo con la Norma Oficial Mexicana NOM-003-SSA3-2016 Para la práctica de hemodiálisis. Junto a las máquinas deberá entregar los Manuales de Operación de los mismos en idioma español, o en su caso la traducción simple al español.   </w:t>
      </w:r>
    </w:p>
    <w:p w14:paraId="29D18C60" w14:textId="77777777" w:rsidR="00A342E3" w:rsidRPr="00A342E3" w:rsidRDefault="00A342E3" w:rsidP="00A342E3">
      <w:pPr>
        <w:jc w:val="both"/>
        <w:rPr>
          <w:rFonts w:asciiTheme="minorHAnsi" w:hAnsiTheme="minorHAnsi"/>
        </w:rPr>
      </w:pPr>
    </w:p>
    <w:p w14:paraId="075B1807" w14:textId="77777777" w:rsidR="00A342E3" w:rsidRDefault="00A342E3" w:rsidP="00A342E3">
      <w:pPr>
        <w:jc w:val="both"/>
        <w:rPr>
          <w:rFonts w:asciiTheme="minorHAnsi" w:hAnsiTheme="minorHAnsi"/>
        </w:rPr>
      </w:pPr>
      <w:r w:rsidRPr="00A342E3">
        <w:rPr>
          <w:rFonts w:asciiTheme="minorHAnsi" w:hAnsiTheme="minorHAnsi"/>
        </w:rPr>
        <w:t xml:space="preserve">Para llevar a cabo la recepción de las máquinas de hemodiálisis, la planta de tratamiento de agua y el sistema de información y programas de cómputo asociados; se coordinará con el personal de la Institución, deberán apegarse a las condiciones establecidas en las presentes bases de los Equipos de Hemodiálisis, Planta de Tratamiento de Agua Y Sistema de Información y Programas de Cómputo Asociados, que a continuación se describen: </w:t>
      </w:r>
    </w:p>
    <w:p w14:paraId="6702F5A5" w14:textId="77777777" w:rsidR="00A342E3" w:rsidRPr="00A342E3" w:rsidRDefault="00A342E3" w:rsidP="00A342E3">
      <w:pPr>
        <w:jc w:val="both"/>
        <w:rPr>
          <w:rFonts w:asciiTheme="minorHAnsi" w:hAnsiTheme="minorHAnsi"/>
        </w:rPr>
      </w:pPr>
    </w:p>
    <w:p w14:paraId="4CB579BE" w14:textId="77777777" w:rsidR="00A342E3" w:rsidRPr="00A342E3" w:rsidRDefault="00A342E3" w:rsidP="00A342E3">
      <w:pPr>
        <w:jc w:val="both"/>
        <w:rPr>
          <w:rFonts w:asciiTheme="minorHAnsi" w:hAnsiTheme="minorHAnsi"/>
        </w:rPr>
      </w:pPr>
      <w:r w:rsidRPr="00A342E3">
        <w:rPr>
          <w:rFonts w:asciiTheme="minorHAnsi" w:hAnsiTheme="minorHAnsi"/>
        </w:rPr>
        <w:t xml:space="preserve">1.- Una vez instalados los equipos, el proveedor realizará las pruebas que a su juicio considere pertinentes para verificar su correcto funcionamiento. </w:t>
      </w:r>
    </w:p>
    <w:p w14:paraId="690C4683" w14:textId="77777777" w:rsidR="00A342E3" w:rsidRPr="00A342E3" w:rsidRDefault="00A342E3" w:rsidP="00A342E3">
      <w:pPr>
        <w:jc w:val="both"/>
        <w:rPr>
          <w:rFonts w:asciiTheme="minorHAnsi" w:hAnsiTheme="minorHAnsi"/>
        </w:rPr>
      </w:pPr>
      <w:r w:rsidRPr="00A342E3">
        <w:rPr>
          <w:rFonts w:asciiTheme="minorHAnsi" w:hAnsiTheme="minorHAnsi"/>
        </w:rPr>
        <w:t xml:space="preserve">2.- El proveedor entregará a la jefatura del área de hemodiálisis el original del Reporte Analítico o Informe de Pruebas Físico, Químicas y Microbiológicas para el arranque del funcionamiento de los equipos de hemodiálisis y planta de tratamiento de agua. </w:t>
      </w:r>
    </w:p>
    <w:p w14:paraId="16F9FD4A" w14:textId="77777777" w:rsidR="00A342E3" w:rsidRPr="00A342E3" w:rsidRDefault="00A342E3" w:rsidP="00A342E3">
      <w:pPr>
        <w:jc w:val="both"/>
        <w:rPr>
          <w:rFonts w:asciiTheme="minorHAnsi" w:hAnsiTheme="minorHAnsi"/>
        </w:rPr>
      </w:pPr>
      <w:r w:rsidRPr="00A342E3">
        <w:rPr>
          <w:rFonts w:asciiTheme="minorHAnsi" w:hAnsiTheme="minorHAnsi"/>
        </w:rPr>
        <w:t xml:space="preserve">3.- Una vez concluidos los trabajos de la instalación de los equipos y para dar por recibidos los mismos a entera satisfacción de la institución, se formalizará la entrega de los equipos con una orden de servicio, la cual contendrá en forma detallada las características tecnológicas contenidas en las presentes bases. </w:t>
      </w:r>
    </w:p>
    <w:p w14:paraId="7796B2AC" w14:textId="77777777" w:rsidR="00A342E3" w:rsidRDefault="00A342E3" w:rsidP="00A342E3">
      <w:pPr>
        <w:jc w:val="both"/>
        <w:rPr>
          <w:rFonts w:asciiTheme="minorHAnsi" w:hAnsiTheme="minorHAnsi"/>
        </w:rPr>
      </w:pPr>
      <w:r w:rsidRPr="00A342E3">
        <w:rPr>
          <w:rFonts w:asciiTheme="minorHAnsi" w:hAnsiTheme="minorHAnsi"/>
        </w:rPr>
        <w:t xml:space="preserve">4.-Si a la recepción de los equipos, éstos no cumplen con las condiciones establecidas en estas bases el personal responsable,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0F76B05D" w14:textId="6B517ABA" w:rsidR="00A342E3" w:rsidRPr="00A342E3" w:rsidRDefault="00A342E3" w:rsidP="00A342E3">
      <w:pPr>
        <w:jc w:val="both"/>
        <w:rPr>
          <w:rFonts w:asciiTheme="minorHAnsi" w:hAnsiTheme="minorHAnsi"/>
        </w:rPr>
      </w:pPr>
      <w:r w:rsidRPr="00A342E3">
        <w:rPr>
          <w:rFonts w:asciiTheme="minorHAnsi" w:hAnsiTheme="minorHAnsi"/>
        </w:rPr>
        <w:t xml:space="preserve"> </w:t>
      </w:r>
    </w:p>
    <w:p w14:paraId="5758A744"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•Exista diferencia entre las características técnicas de los equipos y el equipo instalado, conforme a lo especificado en los puntos anteriores y lo contenido en estas bases. </w:t>
      </w:r>
    </w:p>
    <w:p w14:paraId="7F15C07A" w14:textId="77777777" w:rsidR="00A342E3" w:rsidRPr="00A342E3" w:rsidRDefault="00A342E3" w:rsidP="00A342E3">
      <w:pPr>
        <w:ind w:firstLine="708"/>
        <w:jc w:val="both"/>
        <w:rPr>
          <w:rFonts w:asciiTheme="minorHAnsi" w:hAnsiTheme="minorHAnsi"/>
        </w:rPr>
      </w:pPr>
      <w:r w:rsidRPr="00A342E3">
        <w:rPr>
          <w:rFonts w:asciiTheme="minorHAnsi" w:hAnsiTheme="minorHAnsi"/>
        </w:rPr>
        <w:t xml:space="preserve">•Los equipos que no correspondan a los contenidos en el contrato. </w:t>
      </w:r>
    </w:p>
    <w:p w14:paraId="0086144A"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•No se encuentren en plena capacidad de funcionamiento para realizar las sesiones de hemodiálisis. </w:t>
      </w:r>
    </w:p>
    <w:p w14:paraId="32C51A0C"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•Las acciones de adecuación física no se encuentren dentro de lo establecido en el contrato. </w:t>
      </w:r>
    </w:p>
    <w:p w14:paraId="4E851CEB" w14:textId="77777777" w:rsidR="00A342E3" w:rsidRDefault="00A342E3" w:rsidP="00A342E3">
      <w:pPr>
        <w:ind w:left="708"/>
        <w:jc w:val="both"/>
        <w:rPr>
          <w:rFonts w:asciiTheme="minorHAnsi" w:hAnsiTheme="minorHAnsi"/>
        </w:rPr>
      </w:pPr>
      <w:r w:rsidRPr="00A342E3">
        <w:rPr>
          <w:rFonts w:asciiTheme="minorHAnsi" w:hAnsiTheme="minorHAnsi"/>
        </w:rPr>
        <w:t xml:space="preserve">•Una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 </w:t>
      </w:r>
    </w:p>
    <w:p w14:paraId="2FDE105B" w14:textId="77777777" w:rsidR="00A342E3" w:rsidRPr="00A342E3" w:rsidRDefault="00A342E3" w:rsidP="00A342E3">
      <w:pPr>
        <w:ind w:left="708"/>
        <w:jc w:val="both"/>
        <w:rPr>
          <w:rFonts w:asciiTheme="minorHAnsi" w:hAnsiTheme="minorHAnsi"/>
        </w:rPr>
      </w:pPr>
    </w:p>
    <w:p w14:paraId="63B3518D" w14:textId="77777777" w:rsidR="00A342E3" w:rsidRDefault="00A342E3" w:rsidP="00A342E3">
      <w:pPr>
        <w:jc w:val="both"/>
        <w:rPr>
          <w:rFonts w:asciiTheme="minorHAnsi" w:hAnsiTheme="minorHAnsi"/>
        </w:rPr>
      </w:pPr>
      <w:r w:rsidRPr="00A342E3">
        <w:rPr>
          <w:rFonts w:asciiTheme="minorHAnsi" w:hAnsiTheme="minorHAnsi"/>
        </w:rPr>
        <w:t xml:space="preserve">Será responsabilidad del proveedor realizar por su cuenta las maniobras de carga y descarga de los equipos y consumibles al lugar de entrega e instalación de éstos últimos. </w:t>
      </w:r>
    </w:p>
    <w:p w14:paraId="7526445A" w14:textId="77777777" w:rsidR="00A342E3" w:rsidRPr="00A342E3" w:rsidRDefault="00A342E3" w:rsidP="00A342E3">
      <w:pPr>
        <w:jc w:val="both"/>
        <w:rPr>
          <w:rFonts w:asciiTheme="minorHAnsi" w:hAnsiTheme="minorHAnsi"/>
        </w:rPr>
      </w:pPr>
    </w:p>
    <w:p w14:paraId="581933F8" w14:textId="77777777" w:rsidR="00A342E3" w:rsidRDefault="00A342E3" w:rsidP="00A342E3">
      <w:pPr>
        <w:jc w:val="both"/>
        <w:rPr>
          <w:rFonts w:asciiTheme="minorHAnsi" w:hAnsiTheme="minorHAnsi"/>
        </w:rPr>
      </w:pPr>
      <w:r w:rsidRPr="00A342E3">
        <w:rPr>
          <w:rFonts w:asciiTheme="minorHAnsi" w:hAnsiTheme="minorHAnsi"/>
        </w:rPr>
        <w:t>Debido a que se trata de un servicio, todos los materiales y consumibles que requiera el proveedor para prestar el servicio objeto de este contrato deberán de registrarse únicamente al momento de su entrada o su salida por medio del Departamento de Almacén siguiendo el procedimiento que se lleva a cabo, en forma reglamentaria en el área.</w:t>
      </w:r>
    </w:p>
    <w:p w14:paraId="714C7F36" w14:textId="59EB93EC" w:rsidR="00A342E3" w:rsidRPr="00A342E3" w:rsidRDefault="00A342E3" w:rsidP="00A342E3">
      <w:pPr>
        <w:jc w:val="both"/>
        <w:rPr>
          <w:rFonts w:asciiTheme="minorHAnsi" w:hAnsiTheme="minorHAnsi"/>
        </w:rPr>
      </w:pPr>
      <w:r w:rsidRPr="00A342E3">
        <w:rPr>
          <w:rFonts w:asciiTheme="minorHAnsi" w:hAnsiTheme="minorHAnsi"/>
        </w:rPr>
        <w:lastRenderedPageBreak/>
        <w:t xml:space="preserve">  </w:t>
      </w:r>
    </w:p>
    <w:p w14:paraId="1EB93786" w14:textId="77777777" w:rsidR="00A342E3" w:rsidRDefault="00A342E3" w:rsidP="00A342E3">
      <w:pPr>
        <w:jc w:val="both"/>
        <w:rPr>
          <w:rFonts w:asciiTheme="minorHAnsi" w:hAnsiTheme="minorHAnsi"/>
        </w:rPr>
      </w:pPr>
      <w:r w:rsidRPr="00A342E3">
        <w:rPr>
          <w:rFonts w:asciiTheme="minorHAnsi" w:hAnsiTheme="minorHAnsi"/>
        </w:rPr>
        <w:t xml:space="preserve">Para garantizar la calidad del servicio, el proveedor se obliga a entregar a la institución el certificado de análisis microbiológico de las muestras de agua, en un plazo máximo de 10 días hábiles posteriores al inicio de operaciones y, 1 (uno) reporte de análisis trimensual de la planta de tratamiento de agua y de su circuito de alimentación de agua tratada, que hayan sido elaborados en un laboratorio tercero autorizado.  </w:t>
      </w:r>
    </w:p>
    <w:p w14:paraId="3D96B4FA" w14:textId="77777777" w:rsidR="00A342E3" w:rsidRPr="00A342E3" w:rsidRDefault="00A342E3" w:rsidP="00A342E3">
      <w:pPr>
        <w:jc w:val="both"/>
        <w:rPr>
          <w:rFonts w:asciiTheme="minorHAnsi" w:hAnsiTheme="minorHAnsi"/>
        </w:rPr>
      </w:pPr>
    </w:p>
    <w:p w14:paraId="4293E1BA" w14:textId="77777777" w:rsidR="00A342E3" w:rsidRDefault="00A342E3" w:rsidP="00A342E3">
      <w:pPr>
        <w:jc w:val="both"/>
        <w:rPr>
          <w:rFonts w:asciiTheme="minorHAnsi" w:hAnsiTheme="minorHAnsi"/>
        </w:rPr>
      </w:pPr>
      <w:r w:rsidRPr="00A342E3">
        <w:rPr>
          <w:rFonts w:asciiTheme="minorHAnsi" w:hAnsiTheme="minorHAnsi"/>
        </w:rPr>
        <w:t xml:space="preserve">De la siguiente forma: </w:t>
      </w:r>
    </w:p>
    <w:p w14:paraId="59A9B868" w14:textId="77777777" w:rsidR="00A342E3" w:rsidRPr="00A342E3" w:rsidRDefault="00A342E3" w:rsidP="00A342E3">
      <w:pPr>
        <w:jc w:val="both"/>
        <w:rPr>
          <w:rFonts w:asciiTheme="minorHAnsi" w:hAnsiTheme="minorHAnsi"/>
        </w:rPr>
      </w:pPr>
    </w:p>
    <w:p w14:paraId="3E477270"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•Para el Físico Químico se tomará una muestra del agua tratada de la ósmosis, se deberá realizar cada 6 meses. </w:t>
      </w:r>
    </w:p>
    <w:p w14:paraId="55FE12AB" w14:textId="77777777" w:rsidR="00A342E3" w:rsidRDefault="00A342E3" w:rsidP="00A342E3">
      <w:pPr>
        <w:ind w:left="708"/>
        <w:jc w:val="both"/>
        <w:rPr>
          <w:rFonts w:asciiTheme="minorHAnsi" w:hAnsiTheme="minorHAnsi"/>
        </w:rPr>
      </w:pPr>
      <w:r w:rsidRPr="00A342E3">
        <w:rPr>
          <w:rFonts w:asciiTheme="minorHAnsi" w:hAnsiTheme="minorHAnsi"/>
        </w:rPr>
        <w:t xml:space="preserve">•Para las Microbiológicas se tomarán 3 muestras obtenidas de la planta de tratamiento de agua en los siguientes sitios: una de la ósmosis, una del reservorio y una de la máquina de hemodiálisis que esté ubicada al final de la red de suministro de agua tratada, en caso de que la unidad de hemodiálisis no cuente con reservorio se tomará de la válvula de retorno o de una máquina de hemodiálisis ubicada en un plano intermedio de la red de suministro.  </w:t>
      </w:r>
    </w:p>
    <w:p w14:paraId="5F144299" w14:textId="77777777" w:rsidR="00A342E3" w:rsidRPr="00A342E3" w:rsidRDefault="00A342E3" w:rsidP="00A342E3">
      <w:pPr>
        <w:ind w:left="708"/>
        <w:jc w:val="both"/>
        <w:rPr>
          <w:rFonts w:asciiTheme="minorHAnsi" w:hAnsiTheme="minorHAnsi"/>
        </w:rPr>
      </w:pPr>
    </w:p>
    <w:p w14:paraId="0F1F1E1D" w14:textId="77777777" w:rsidR="00A342E3" w:rsidRDefault="00A342E3" w:rsidP="00A342E3">
      <w:pPr>
        <w:jc w:val="both"/>
        <w:rPr>
          <w:rFonts w:asciiTheme="minorHAnsi" w:hAnsiTheme="minorHAnsi"/>
        </w:rPr>
      </w:pPr>
      <w:r w:rsidRPr="00A342E3">
        <w:rPr>
          <w:rFonts w:asciiTheme="minorHAnsi" w:hAnsiTheme="minorHAnsi"/>
        </w:rPr>
        <w:t xml:space="preserve">La periodicidad de las pruebas para la planta de tratamiento de agua y del sistema de agua tratada será: </w:t>
      </w:r>
    </w:p>
    <w:p w14:paraId="274BD91A" w14:textId="77777777" w:rsidR="00A342E3" w:rsidRPr="00A342E3" w:rsidRDefault="00A342E3" w:rsidP="00A342E3">
      <w:pPr>
        <w:jc w:val="both"/>
        <w:rPr>
          <w:rFonts w:asciiTheme="minorHAnsi" w:hAnsiTheme="minorHAnsi"/>
        </w:rPr>
      </w:pPr>
    </w:p>
    <w:p w14:paraId="37D2F8E8"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•Pruebas Físico Químicas y Microbiológicas para el arranque de la operación de los equipos que se realizarán dentro del período de 5 días naturales a partir de la fecha de la vigencia del contrato: el resultado de las pruebas microbiológicas deberá entregarse en un plazo no mayor a 10 (diez) días naturales después de la toma de las muestras, antes de operar la planta de tratamiento de agua y los equipos de hemodiálisis con los pacientes, En caso de que el resultado no cumpla con los estándares requeridos se realizarán otras pruebas posteriormente a haber resuelto el o los problemas de los equipos para lo que deberá entregar el Reporte Analítico o Informe de Pruebas en un plazo no mayor a ocho días. Para el análisis microbiológico este se realizará en forma mensual y deberá de entregar el certificado analítico o de pruebas dentro de los 10 días siguientes. </w:t>
      </w:r>
    </w:p>
    <w:p w14:paraId="33A3A2DD"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•Con respecto al análisis físico químico este deberá entregarse en un plazo no mayor a 20 días a partir de la puesta en marcha de la unidad de hemodiálisis </w:t>
      </w:r>
    </w:p>
    <w:p w14:paraId="27ABD62C"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•En forma programada para controles subsecuentes el proveedor en coordinación con la institución, elaborarán la programación para efectuar las pruebas, conforme a lo establecido en estas bases de la siguiente manera: el Análisis Físico Químico se debe realizar cada tres meses y deberá entregar el Reporte Analítico o Informe de Pruebas en un plazo no mayor a ocho días. Para el análisis Microbiológico este se realizará en forma trimensual y deberá entregar el Reporte Analítico o Informe de Pruebas dentro de los siguientes diez días. </w:t>
      </w:r>
    </w:p>
    <w:p w14:paraId="06442051"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•El proveedor deberá entregar el Reporte Analítico o Informe de Pruebas Físico Químicas y Microbiológicas con la periodicidad establecida en estas bases y de acuerdo a la programación que elaborarán en coordinación con el personal de la Institución. </w:t>
      </w:r>
    </w:p>
    <w:p w14:paraId="7E987E17"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•Para las situaciones en las que se identifique o sospeche contaminación o alteración en la calidad del agua por causas inherentes a la prestación del servicio por el proveedor y representen potencial riesgo para los pacientes, la institución realizará el reporte en forma inmediata por vía telefónica y correo electrónico al proveedor, el que deberá dar respuesta en un plazo no mayor a 3 horas y realizará las acciones de mantenimiento correspondientes para solucionar el o los problemas dentro de las 12 horas posteriores a la fecha de la tomas de las muestras. </w:t>
      </w:r>
    </w:p>
    <w:p w14:paraId="3B2A412D" w14:textId="77777777" w:rsidR="00A342E3" w:rsidRPr="00A342E3" w:rsidRDefault="00A342E3" w:rsidP="00A342E3">
      <w:pPr>
        <w:jc w:val="both"/>
        <w:rPr>
          <w:rFonts w:asciiTheme="minorHAnsi" w:hAnsiTheme="minorHAnsi"/>
        </w:rPr>
      </w:pPr>
      <w:r w:rsidRPr="00A342E3">
        <w:rPr>
          <w:rFonts w:asciiTheme="minorHAnsi" w:hAnsiTheme="minorHAnsi"/>
        </w:rPr>
        <w:t>El proveedor entregará el Reporte Analítico o Informe de Pruebas con el reporte de las pruebas analíticas Físico Químicas y Microbiológicas del agua tratada para hemodiálisis, los resultados deberán encontrarse dentro de los rangos establecidos en la sección de “Parámetros de la Calidad del Agua Tratada Aceptados” del presente documento.</w:t>
      </w:r>
    </w:p>
    <w:p w14:paraId="5F1328E6" w14:textId="77777777" w:rsidR="00A342E3" w:rsidRPr="00A342E3" w:rsidRDefault="00A342E3" w:rsidP="00A342E3">
      <w:pPr>
        <w:jc w:val="both"/>
        <w:rPr>
          <w:rFonts w:asciiTheme="minorHAnsi" w:hAnsiTheme="minorHAnsi"/>
        </w:rPr>
      </w:pPr>
    </w:p>
    <w:p w14:paraId="7D14D951" w14:textId="77777777" w:rsidR="00A342E3" w:rsidRDefault="00A342E3" w:rsidP="00A342E3">
      <w:pPr>
        <w:jc w:val="both"/>
        <w:rPr>
          <w:rFonts w:asciiTheme="minorHAnsi" w:hAnsiTheme="minorHAnsi"/>
          <w:b/>
        </w:rPr>
      </w:pPr>
      <w:r w:rsidRPr="00A342E3">
        <w:rPr>
          <w:rFonts w:asciiTheme="minorHAnsi" w:hAnsiTheme="minorHAnsi"/>
          <w:b/>
        </w:rPr>
        <w:t xml:space="preserve">9.2.- CONDICIONES DE LA PRESTACIÓN DEL SERVICIO. </w:t>
      </w:r>
    </w:p>
    <w:p w14:paraId="23D4750B" w14:textId="77777777" w:rsidR="00A342E3" w:rsidRPr="00A342E3" w:rsidRDefault="00A342E3" w:rsidP="00A342E3">
      <w:pPr>
        <w:jc w:val="both"/>
        <w:rPr>
          <w:rFonts w:asciiTheme="minorHAnsi" w:hAnsiTheme="minorHAnsi"/>
          <w:b/>
        </w:rPr>
      </w:pPr>
    </w:p>
    <w:p w14:paraId="23E1E97F" w14:textId="77777777" w:rsidR="00A342E3" w:rsidRPr="00A342E3" w:rsidRDefault="00A342E3" w:rsidP="00A342E3">
      <w:pPr>
        <w:jc w:val="both"/>
        <w:rPr>
          <w:rFonts w:asciiTheme="minorHAnsi" w:hAnsiTheme="minorHAnsi"/>
        </w:rPr>
      </w:pPr>
      <w:r w:rsidRPr="00A342E3">
        <w:rPr>
          <w:rFonts w:asciiTheme="minorHAnsi" w:hAnsiTheme="minorHAnsi"/>
        </w:rPr>
        <w:t xml:space="preserve"> 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14:paraId="2CC7645C" w14:textId="77777777" w:rsidR="00A342E3" w:rsidRDefault="00A342E3" w:rsidP="00A342E3">
      <w:pPr>
        <w:jc w:val="both"/>
        <w:rPr>
          <w:rFonts w:asciiTheme="minorHAnsi" w:hAnsiTheme="minorHAnsi"/>
        </w:rPr>
      </w:pPr>
      <w:r w:rsidRPr="00A342E3">
        <w:rPr>
          <w:rFonts w:asciiTheme="minorHAnsi" w:hAnsiTheme="minorHAnsi"/>
        </w:rPr>
        <w:t xml:space="preserve">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289ADC1F" w14:textId="77777777" w:rsidR="00A342E3" w:rsidRPr="00A342E3" w:rsidRDefault="00A342E3" w:rsidP="00A342E3">
      <w:pPr>
        <w:jc w:val="both"/>
        <w:rPr>
          <w:rFonts w:asciiTheme="minorHAnsi" w:hAnsiTheme="minorHAnsi"/>
        </w:rPr>
      </w:pPr>
    </w:p>
    <w:p w14:paraId="7861F23D" w14:textId="77777777" w:rsidR="00A342E3" w:rsidRDefault="00A342E3" w:rsidP="00A342E3">
      <w:pPr>
        <w:jc w:val="both"/>
        <w:rPr>
          <w:rFonts w:asciiTheme="minorHAnsi" w:hAnsiTheme="minorHAnsi"/>
        </w:rPr>
      </w:pPr>
      <w:r w:rsidRPr="00A342E3">
        <w:rPr>
          <w:rFonts w:asciiTheme="minorHAnsi" w:hAnsiTheme="minorHAnsi"/>
        </w:rPr>
        <w:t xml:space="preserve">Cabe resaltar que mientras no se cumpla con las condiciones de la prestación del servicio establecidas en las presentes bases, la institución no dará por aceptado el servicio. </w:t>
      </w:r>
    </w:p>
    <w:p w14:paraId="57FB62C8" w14:textId="77777777" w:rsidR="00A342E3" w:rsidRPr="00A342E3" w:rsidRDefault="00A342E3" w:rsidP="00A342E3">
      <w:pPr>
        <w:jc w:val="both"/>
        <w:rPr>
          <w:rFonts w:asciiTheme="minorHAnsi" w:hAnsiTheme="minorHAnsi"/>
        </w:rPr>
      </w:pPr>
    </w:p>
    <w:p w14:paraId="6096FFAD" w14:textId="77777777" w:rsidR="00A342E3" w:rsidRDefault="00A342E3" w:rsidP="00A342E3">
      <w:pPr>
        <w:jc w:val="both"/>
        <w:rPr>
          <w:rFonts w:asciiTheme="minorHAnsi" w:hAnsiTheme="minorHAnsi" w:cs="Arial"/>
          <w:b/>
          <w:szCs w:val="24"/>
        </w:rPr>
      </w:pPr>
      <w:r w:rsidRPr="00A342E3">
        <w:rPr>
          <w:rFonts w:asciiTheme="minorHAnsi" w:hAnsiTheme="minorHAnsi" w:cs="Arial"/>
          <w:b/>
          <w:szCs w:val="24"/>
        </w:rPr>
        <w:t>10.- PARÁMETROS DE CALIDAD DEL AGUA TRATADA ACEPTADOS.</w:t>
      </w:r>
    </w:p>
    <w:p w14:paraId="62098478" w14:textId="77777777" w:rsidR="00A342E3" w:rsidRPr="00A342E3" w:rsidRDefault="00A342E3" w:rsidP="00A342E3">
      <w:pPr>
        <w:jc w:val="both"/>
        <w:rPr>
          <w:rFonts w:asciiTheme="minorHAnsi" w:hAnsiTheme="minorHAnsi" w:cs="Arial"/>
          <w:b/>
          <w:szCs w:val="24"/>
        </w:rPr>
      </w:pPr>
    </w:p>
    <w:tbl>
      <w:tblPr>
        <w:tblStyle w:val="Tablaconcuadrcula"/>
        <w:tblW w:w="0" w:type="auto"/>
        <w:jc w:val="center"/>
        <w:tblLook w:val="04A0" w:firstRow="1" w:lastRow="0" w:firstColumn="1" w:lastColumn="0" w:noHBand="0" w:noVBand="1"/>
      </w:tblPr>
      <w:tblGrid>
        <w:gridCol w:w="2122"/>
        <w:gridCol w:w="2126"/>
        <w:gridCol w:w="2268"/>
        <w:gridCol w:w="2312"/>
      </w:tblGrid>
      <w:tr w:rsidR="00A342E3" w:rsidRPr="0033764F" w14:paraId="64B5DF80" w14:textId="77777777" w:rsidTr="00374864">
        <w:trPr>
          <w:jc w:val="center"/>
        </w:trPr>
        <w:tc>
          <w:tcPr>
            <w:tcW w:w="2122" w:type="dxa"/>
            <w:vMerge w:val="restart"/>
          </w:tcPr>
          <w:p w14:paraId="1BDB70E2" w14:textId="77777777" w:rsidR="00A342E3" w:rsidRPr="0033764F" w:rsidRDefault="00A342E3" w:rsidP="00374864">
            <w:pPr>
              <w:jc w:val="both"/>
              <w:rPr>
                <w:rFonts w:asciiTheme="minorHAnsi" w:hAnsiTheme="minorHAnsi" w:cs="Arial"/>
                <w:b/>
                <w:sz w:val="18"/>
                <w:szCs w:val="18"/>
              </w:rPr>
            </w:pPr>
            <w:r w:rsidRPr="0033764F">
              <w:rPr>
                <w:rFonts w:asciiTheme="minorHAnsi" w:hAnsiTheme="minorHAnsi" w:cs="Arial"/>
                <w:b/>
                <w:sz w:val="18"/>
                <w:szCs w:val="18"/>
              </w:rPr>
              <w:t>SUSTANCIA</w:t>
            </w:r>
          </w:p>
        </w:tc>
        <w:tc>
          <w:tcPr>
            <w:tcW w:w="4394" w:type="dxa"/>
            <w:gridSpan w:val="2"/>
          </w:tcPr>
          <w:p w14:paraId="4C864A32" w14:textId="77777777" w:rsidR="00A342E3" w:rsidRPr="0033764F" w:rsidRDefault="00A342E3" w:rsidP="00374864">
            <w:pPr>
              <w:jc w:val="both"/>
              <w:rPr>
                <w:rFonts w:asciiTheme="minorHAnsi" w:hAnsiTheme="minorHAnsi" w:cs="Arial"/>
                <w:b/>
                <w:sz w:val="18"/>
                <w:szCs w:val="18"/>
              </w:rPr>
            </w:pPr>
            <w:r w:rsidRPr="0033764F">
              <w:rPr>
                <w:rFonts w:asciiTheme="minorHAnsi" w:hAnsiTheme="minorHAnsi" w:cs="Arial"/>
                <w:b/>
                <w:sz w:val="18"/>
                <w:szCs w:val="18"/>
              </w:rPr>
              <w:t>CONCENTRACIÓN MÁXIMA EN mg/L</w:t>
            </w:r>
          </w:p>
        </w:tc>
        <w:tc>
          <w:tcPr>
            <w:tcW w:w="2312" w:type="dxa"/>
            <w:vMerge w:val="restart"/>
          </w:tcPr>
          <w:p w14:paraId="56D92D90" w14:textId="77777777" w:rsidR="00A342E3" w:rsidRPr="0033764F" w:rsidRDefault="00A342E3" w:rsidP="00374864">
            <w:pPr>
              <w:jc w:val="both"/>
              <w:rPr>
                <w:rFonts w:asciiTheme="minorHAnsi" w:hAnsiTheme="minorHAnsi" w:cs="Arial"/>
                <w:b/>
                <w:sz w:val="18"/>
                <w:szCs w:val="18"/>
              </w:rPr>
            </w:pPr>
            <w:r w:rsidRPr="0033764F">
              <w:rPr>
                <w:rFonts w:asciiTheme="minorHAnsi" w:hAnsiTheme="minorHAnsi" w:cs="Arial"/>
                <w:b/>
                <w:sz w:val="18"/>
                <w:szCs w:val="18"/>
              </w:rPr>
              <w:t>“Standard” agua potable.</w:t>
            </w:r>
          </w:p>
        </w:tc>
      </w:tr>
      <w:tr w:rsidR="00A342E3" w:rsidRPr="0033764F" w14:paraId="453DC8A6" w14:textId="77777777" w:rsidTr="00374864">
        <w:trPr>
          <w:jc w:val="center"/>
        </w:trPr>
        <w:tc>
          <w:tcPr>
            <w:tcW w:w="2122" w:type="dxa"/>
            <w:vMerge/>
          </w:tcPr>
          <w:p w14:paraId="304C2ACF" w14:textId="77777777" w:rsidR="00A342E3" w:rsidRPr="0033764F" w:rsidRDefault="00A342E3" w:rsidP="00374864">
            <w:pPr>
              <w:jc w:val="both"/>
              <w:rPr>
                <w:rFonts w:asciiTheme="minorHAnsi" w:hAnsiTheme="minorHAnsi" w:cs="Arial"/>
                <w:b/>
                <w:sz w:val="18"/>
                <w:szCs w:val="18"/>
              </w:rPr>
            </w:pPr>
          </w:p>
        </w:tc>
        <w:tc>
          <w:tcPr>
            <w:tcW w:w="2126" w:type="dxa"/>
          </w:tcPr>
          <w:p w14:paraId="751323F5" w14:textId="77777777" w:rsidR="00A342E3" w:rsidRPr="0033764F" w:rsidRDefault="00A342E3" w:rsidP="00374864">
            <w:pPr>
              <w:jc w:val="both"/>
              <w:rPr>
                <w:rFonts w:asciiTheme="minorHAnsi" w:hAnsiTheme="minorHAnsi" w:cs="Arial"/>
                <w:b/>
                <w:sz w:val="18"/>
                <w:szCs w:val="18"/>
              </w:rPr>
            </w:pPr>
            <w:r w:rsidRPr="0033764F">
              <w:rPr>
                <w:rFonts w:asciiTheme="minorHAnsi" w:hAnsiTheme="minorHAnsi" w:cs="Arial"/>
                <w:b/>
                <w:sz w:val="18"/>
                <w:szCs w:val="18"/>
              </w:rPr>
              <w:t>FDA</w:t>
            </w:r>
          </w:p>
        </w:tc>
        <w:tc>
          <w:tcPr>
            <w:tcW w:w="2268" w:type="dxa"/>
          </w:tcPr>
          <w:p w14:paraId="7A576942" w14:textId="77777777" w:rsidR="00A342E3" w:rsidRPr="0033764F" w:rsidRDefault="00A342E3" w:rsidP="00374864">
            <w:pPr>
              <w:jc w:val="both"/>
              <w:rPr>
                <w:rFonts w:asciiTheme="minorHAnsi" w:hAnsiTheme="minorHAnsi" w:cs="Arial"/>
                <w:b/>
                <w:sz w:val="18"/>
                <w:szCs w:val="18"/>
              </w:rPr>
            </w:pPr>
            <w:r w:rsidRPr="0033764F">
              <w:rPr>
                <w:rFonts w:asciiTheme="minorHAnsi" w:hAnsiTheme="minorHAnsi" w:cs="Arial"/>
                <w:b/>
                <w:sz w:val="18"/>
                <w:szCs w:val="18"/>
              </w:rPr>
              <w:t>AAMI</w:t>
            </w:r>
          </w:p>
        </w:tc>
        <w:tc>
          <w:tcPr>
            <w:tcW w:w="2312" w:type="dxa"/>
            <w:vMerge/>
          </w:tcPr>
          <w:p w14:paraId="066E018A" w14:textId="77777777" w:rsidR="00A342E3" w:rsidRPr="0033764F" w:rsidRDefault="00A342E3" w:rsidP="00374864">
            <w:pPr>
              <w:jc w:val="both"/>
              <w:rPr>
                <w:rFonts w:asciiTheme="minorHAnsi" w:hAnsiTheme="minorHAnsi" w:cs="Arial"/>
                <w:b/>
                <w:sz w:val="18"/>
                <w:szCs w:val="18"/>
              </w:rPr>
            </w:pPr>
          </w:p>
        </w:tc>
      </w:tr>
      <w:tr w:rsidR="00A342E3" w:rsidRPr="0033764F" w14:paraId="4D556AC8" w14:textId="77777777" w:rsidTr="00374864">
        <w:trPr>
          <w:jc w:val="center"/>
        </w:trPr>
        <w:tc>
          <w:tcPr>
            <w:tcW w:w="2122" w:type="dxa"/>
          </w:tcPr>
          <w:p w14:paraId="6E476703"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Alumínio</w:t>
            </w:r>
          </w:p>
        </w:tc>
        <w:tc>
          <w:tcPr>
            <w:tcW w:w="2126" w:type="dxa"/>
          </w:tcPr>
          <w:p w14:paraId="4447CEB5"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11D1CFE5"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39214B60" w14:textId="77777777" w:rsidR="00A342E3" w:rsidRPr="0033764F" w:rsidRDefault="00A342E3" w:rsidP="00374864">
            <w:pPr>
              <w:jc w:val="center"/>
              <w:rPr>
                <w:rFonts w:asciiTheme="minorHAnsi" w:hAnsiTheme="minorHAnsi" w:cs="Arial"/>
                <w:sz w:val="18"/>
                <w:szCs w:val="18"/>
              </w:rPr>
            </w:pPr>
            <w:r w:rsidRPr="0033764F">
              <w:rPr>
                <w:rFonts w:asciiTheme="minorHAnsi" w:hAnsiTheme="minorHAnsi" w:cs="Arial"/>
                <w:sz w:val="18"/>
                <w:szCs w:val="18"/>
              </w:rPr>
              <w:t>10</w:t>
            </w:r>
          </w:p>
        </w:tc>
      </w:tr>
      <w:tr w:rsidR="00A342E3" w:rsidRPr="0033764F" w14:paraId="5F74D091" w14:textId="77777777" w:rsidTr="00374864">
        <w:trPr>
          <w:jc w:val="center"/>
        </w:trPr>
        <w:tc>
          <w:tcPr>
            <w:tcW w:w="2122" w:type="dxa"/>
          </w:tcPr>
          <w:p w14:paraId="60EE4A61"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Cloraminas</w:t>
            </w:r>
          </w:p>
        </w:tc>
        <w:tc>
          <w:tcPr>
            <w:tcW w:w="2126" w:type="dxa"/>
          </w:tcPr>
          <w:p w14:paraId="30A84F45"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43F5D059"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4846CEB5" w14:textId="77777777" w:rsidR="00A342E3" w:rsidRPr="0033764F" w:rsidRDefault="00A342E3" w:rsidP="00374864">
            <w:pPr>
              <w:jc w:val="both"/>
              <w:rPr>
                <w:rFonts w:asciiTheme="minorHAnsi" w:hAnsiTheme="minorHAnsi" w:cs="Arial"/>
                <w:b/>
                <w:sz w:val="18"/>
                <w:szCs w:val="18"/>
              </w:rPr>
            </w:pPr>
          </w:p>
        </w:tc>
      </w:tr>
      <w:tr w:rsidR="00A342E3" w:rsidRPr="0033764F" w14:paraId="63780A60" w14:textId="77777777" w:rsidTr="00374864">
        <w:trPr>
          <w:jc w:val="center"/>
        </w:trPr>
        <w:tc>
          <w:tcPr>
            <w:tcW w:w="2122" w:type="dxa"/>
          </w:tcPr>
          <w:p w14:paraId="1F722A36"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Cobre</w:t>
            </w:r>
          </w:p>
        </w:tc>
        <w:tc>
          <w:tcPr>
            <w:tcW w:w="2126" w:type="dxa"/>
          </w:tcPr>
          <w:p w14:paraId="79CA23CB"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5ACC1C34"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6362E1A9" w14:textId="77777777" w:rsidR="00A342E3" w:rsidRPr="0033764F" w:rsidRDefault="00A342E3" w:rsidP="00374864">
            <w:pPr>
              <w:jc w:val="both"/>
              <w:rPr>
                <w:rFonts w:asciiTheme="minorHAnsi" w:hAnsiTheme="minorHAnsi" w:cs="Arial"/>
                <w:b/>
                <w:sz w:val="18"/>
                <w:szCs w:val="18"/>
              </w:rPr>
            </w:pPr>
          </w:p>
        </w:tc>
      </w:tr>
      <w:tr w:rsidR="00A342E3" w:rsidRPr="0033764F" w14:paraId="4789FD6A" w14:textId="77777777" w:rsidTr="00374864">
        <w:trPr>
          <w:jc w:val="center"/>
        </w:trPr>
        <w:tc>
          <w:tcPr>
            <w:tcW w:w="2122" w:type="dxa"/>
          </w:tcPr>
          <w:p w14:paraId="0F32F9FE"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Flúor</w:t>
            </w:r>
          </w:p>
        </w:tc>
        <w:tc>
          <w:tcPr>
            <w:tcW w:w="2126" w:type="dxa"/>
          </w:tcPr>
          <w:p w14:paraId="31AD3514"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5CDA15C2"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358196FB" w14:textId="77777777" w:rsidR="00A342E3" w:rsidRPr="0033764F" w:rsidRDefault="00A342E3" w:rsidP="00374864">
            <w:pPr>
              <w:jc w:val="both"/>
              <w:rPr>
                <w:rFonts w:asciiTheme="minorHAnsi" w:hAnsiTheme="minorHAnsi" w:cs="Arial"/>
                <w:b/>
                <w:sz w:val="18"/>
                <w:szCs w:val="18"/>
              </w:rPr>
            </w:pPr>
          </w:p>
        </w:tc>
      </w:tr>
      <w:tr w:rsidR="00A342E3" w:rsidRPr="0033764F" w14:paraId="24D57915" w14:textId="77777777" w:rsidTr="00374864">
        <w:trPr>
          <w:jc w:val="center"/>
        </w:trPr>
        <w:tc>
          <w:tcPr>
            <w:tcW w:w="2122" w:type="dxa"/>
          </w:tcPr>
          <w:p w14:paraId="13CBAA5F"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Nitratos</w:t>
            </w:r>
          </w:p>
        </w:tc>
        <w:tc>
          <w:tcPr>
            <w:tcW w:w="2126" w:type="dxa"/>
          </w:tcPr>
          <w:p w14:paraId="0753B058"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268" w:type="dxa"/>
          </w:tcPr>
          <w:p w14:paraId="30A0CB6E"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312" w:type="dxa"/>
          </w:tcPr>
          <w:p w14:paraId="23A8FBED" w14:textId="77777777" w:rsidR="00A342E3" w:rsidRPr="0033764F" w:rsidRDefault="00A342E3" w:rsidP="00374864">
            <w:pPr>
              <w:jc w:val="both"/>
              <w:rPr>
                <w:rFonts w:asciiTheme="minorHAnsi" w:hAnsiTheme="minorHAnsi" w:cs="Arial"/>
                <w:b/>
                <w:sz w:val="18"/>
                <w:szCs w:val="18"/>
              </w:rPr>
            </w:pPr>
          </w:p>
        </w:tc>
      </w:tr>
      <w:tr w:rsidR="00A342E3" w:rsidRPr="0033764F" w14:paraId="13D46CFD" w14:textId="77777777" w:rsidTr="00374864">
        <w:trPr>
          <w:jc w:val="center"/>
        </w:trPr>
        <w:tc>
          <w:tcPr>
            <w:tcW w:w="2122" w:type="dxa"/>
          </w:tcPr>
          <w:p w14:paraId="2C92E722"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Sulfatos</w:t>
            </w:r>
          </w:p>
        </w:tc>
        <w:tc>
          <w:tcPr>
            <w:tcW w:w="2126" w:type="dxa"/>
          </w:tcPr>
          <w:p w14:paraId="1AB9C84A"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w:t>
            </w:r>
          </w:p>
        </w:tc>
        <w:tc>
          <w:tcPr>
            <w:tcW w:w="2268" w:type="dxa"/>
          </w:tcPr>
          <w:p w14:paraId="6445768D"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w:t>
            </w:r>
          </w:p>
        </w:tc>
        <w:tc>
          <w:tcPr>
            <w:tcW w:w="2312" w:type="dxa"/>
          </w:tcPr>
          <w:p w14:paraId="57E1FDDA" w14:textId="77777777" w:rsidR="00A342E3" w:rsidRPr="0033764F" w:rsidRDefault="00A342E3" w:rsidP="00374864">
            <w:pPr>
              <w:jc w:val="both"/>
              <w:rPr>
                <w:rFonts w:asciiTheme="minorHAnsi" w:hAnsiTheme="minorHAnsi" w:cs="Arial"/>
                <w:b/>
                <w:sz w:val="18"/>
                <w:szCs w:val="18"/>
              </w:rPr>
            </w:pPr>
          </w:p>
        </w:tc>
      </w:tr>
      <w:tr w:rsidR="00A342E3" w:rsidRPr="0033764F" w14:paraId="57608663" w14:textId="77777777" w:rsidTr="00374864">
        <w:trPr>
          <w:jc w:val="center"/>
        </w:trPr>
        <w:tc>
          <w:tcPr>
            <w:tcW w:w="2122" w:type="dxa"/>
          </w:tcPr>
          <w:p w14:paraId="5765E2C0"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Zinc</w:t>
            </w:r>
          </w:p>
        </w:tc>
        <w:tc>
          <w:tcPr>
            <w:tcW w:w="2126" w:type="dxa"/>
          </w:tcPr>
          <w:p w14:paraId="7AB8CC78"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1E8906F1"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09DBFC08" w14:textId="77777777" w:rsidR="00A342E3" w:rsidRPr="0033764F" w:rsidRDefault="00A342E3" w:rsidP="00374864">
            <w:pPr>
              <w:jc w:val="both"/>
              <w:rPr>
                <w:rFonts w:asciiTheme="minorHAnsi" w:hAnsiTheme="minorHAnsi" w:cs="Arial"/>
                <w:b/>
                <w:sz w:val="18"/>
                <w:szCs w:val="18"/>
              </w:rPr>
            </w:pPr>
          </w:p>
        </w:tc>
      </w:tr>
      <w:tr w:rsidR="00A342E3" w:rsidRPr="0033764F" w14:paraId="38E999C0" w14:textId="77777777" w:rsidTr="00374864">
        <w:trPr>
          <w:jc w:val="center"/>
        </w:trPr>
        <w:tc>
          <w:tcPr>
            <w:tcW w:w="2122" w:type="dxa"/>
          </w:tcPr>
          <w:p w14:paraId="2D1068BF"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Calcio</w:t>
            </w:r>
          </w:p>
        </w:tc>
        <w:tc>
          <w:tcPr>
            <w:tcW w:w="2126" w:type="dxa"/>
          </w:tcPr>
          <w:p w14:paraId="698F26A0"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268" w:type="dxa"/>
          </w:tcPr>
          <w:p w14:paraId="33C9ADA7"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312" w:type="dxa"/>
          </w:tcPr>
          <w:p w14:paraId="5B17BE3A" w14:textId="77777777" w:rsidR="00A342E3" w:rsidRPr="0033764F" w:rsidRDefault="00A342E3" w:rsidP="00374864">
            <w:pPr>
              <w:jc w:val="both"/>
              <w:rPr>
                <w:rFonts w:asciiTheme="minorHAnsi" w:hAnsiTheme="minorHAnsi" w:cs="Arial"/>
                <w:b/>
                <w:sz w:val="18"/>
                <w:szCs w:val="18"/>
              </w:rPr>
            </w:pPr>
          </w:p>
        </w:tc>
      </w:tr>
      <w:tr w:rsidR="00A342E3" w:rsidRPr="0033764F" w14:paraId="08CC5970" w14:textId="77777777" w:rsidTr="00374864">
        <w:trPr>
          <w:jc w:val="center"/>
        </w:trPr>
        <w:tc>
          <w:tcPr>
            <w:tcW w:w="2122" w:type="dxa"/>
          </w:tcPr>
          <w:p w14:paraId="74BC3D0E"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Magnesio</w:t>
            </w:r>
          </w:p>
        </w:tc>
        <w:tc>
          <w:tcPr>
            <w:tcW w:w="2126" w:type="dxa"/>
          </w:tcPr>
          <w:p w14:paraId="747F27E9"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4</w:t>
            </w:r>
          </w:p>
        </w:tc>
        <w:tc>
          <w:tcPr>
            <w:tcW w:w="2268" w:type="dxa"/>
          </w:tcPr>
          <w:p w14:paraId="4D2B1027"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4</w:t>
            </w:r>
          </w:p>
        </w:tc>
        <w:tc>
          <w:tcPr>
            <w:tcW w:w="2312" w:type="dxa"/>
          </w:tcPr>
          <w:p w14:paraId="08178169" w14:textId="77777777" w:rsidR="00A342E3" w:rsidRPr="0033764F" w:rsidRDefault="00A342E3" w:rsidP="00374864">
            <w:pPr>
              <w:jc w:val="both"/>
              <w:rPr>
                <w:rFonts w:asciiTheme="minorHAnsi" w:hAnsiTheme="minorHAnsi" w:cs="Arial"/>
                <w:b/>
                <w:sz w:val="18"/>
                <w:szCs w:val="18"/>
              </w:rPr>
            </w:pPr>
          </w:p>
        </w:tc>
      </w:tr>
      <w:tr w:rsidR="00A342E3" w:rsidRPr="0033764F" w14:paraId="5A2464BE" w14:textId="77777777" w:rsidTr="00374864">
        <w:trPr>
          <w:jc w:val="center"/>
        </w:trPr>
        <w:tc>
          <w:tcPr>
            <w:tcW w:w="2122" w:type="dxa"/>
          </w:tcPr>
          <w:p w14:paraId="228FCB52"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Potasio</w:t>
            </w:r>
          </w:p>
        </w:tc>
        <w:tc>
          <w:tcPr>
            <w:tcW w:w="2126" w:type="dxa"/>
          </w:tcPr>
          <w:p w14:paraId="0177D405"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8</w:t>
            </w:r>
          </w:p>
        </w:tc>
        <w:tc>
          <w:tcPr>
            <w:tcW w:w="2268" w:type="dxa"/>
          </w:tcPr>
          <w:p w14:paraId="6D0D8560"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8</w:t>
            </w:r>
          </w:p>
        </w:tc>
        <w:tc>
          <w:tcPr>
            <w:tcW w:w="2312" w:type="dxa"/>
          </w:tcPr>
          <w:p w14:paraId="3AC2B19B" w14:textId="77777777" w:rsidR="00A342E3" w:rsidRPr="0033764F" w:rsidRDefault="00A342E3" w:rsidP="00374864">
            <w:pPr>
              <w:jc w:val="both"/>
              <w:rPr>
                <w:rFonts w:asciiTheme="minorHAnsi" w:hAnsiTheme="minorHAnsi" w:cs="Arial"/>
                <w:b/>
                <w:sz w:val="18"/>
                <w:szCs w:val="18"/>
              </w:rPr>
            </w:pPr>
          </w:p>
        </w:tc>
      </w:tr>
      <w:tr w:rsidR="00A342E3" w:rsidRPr="0033764F" w14:paraId="496258C5" w14:textId="77777777" w:rsidTr="00374864">
        <w:trPr>
          <w:jc w:val="center"/>
        </w:trPr>
        <w:tc>
          <w:tcPr>
            <w:tcW w:w="2122" w:type="dxa"/>
          </w:tcPr>
          <w:p w14:paraId="4139BA45"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Sodio</w:t>
            </w:r>
          </w:p>
        </w:tc>
        <w:tc>
          <w:tcPr>
            <w:tcW w:w="2126" w:type="dxa"/>
          </w:tcPr>
          <w:p w14:paraId="5EABBC76"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70</w:t>
            </w:r>
          </w:p>
        </w:tc>
        <w:tc>
          <w:tcPr>
            <w:tcW w:w="2268" w:type="dxa"/>
          </w:tcPr>
          <w:p w14:paraId="7D69DB12"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70</w:t>
            </w:r>
          </w:p>
        </w:tc>
        <w:tc>
          <w:tcPr>
            <w:tcW w:w="2312" w:type="dxa"/>
          </w:tcPr>
          <w:p w14:paraId="61064A6E" w14:textId="77777777" w:rsidR="00A342E3" w:rsidRPr="0033764F" w:rsidRDefault="00A342E3" w:rsidP="00374864">
            <w:pPr>
              <w:jc w:val="both"/>
              <w:rPr>
                <w:rFonts w:asciiTheme="minorHAnsi" w:hAnsiTheme="minorHAnsi" w:cs="Arial"/>
                <w:b/>
                <w:sz w:val="18"/>
                <w:szCs w:val="18"/>
              </w:rPr>
            </w:pPr>
          </w:p>
        </w:tc>
      </w:tr>
      <w:tr w:rsidR="00A342E3" w:rsidRPr="0033764F" w14:paraId="585D289F" w14:textId="77777777" w:rsidTr="00374864">
        <w:trPr>
          <w:jc w:val="center"/>
        </w:trPr>
        <w:tc>
          <w:tcPr>
            <w:tcW w:w="2122" w:type="dxa"/>
          </w:tcPr>
          <w:p w14:paraId="5CF44C3D"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Arsénico</w:t>
            </w:r>
          </w:p>
        </w:tc>
        <w:tc>
          <w:tcPr>
            <w:tcW w:w="2126" w:type="dxa"/>
          </w:tcPr>
          <w:p w14:paraId="231DB5BA"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45D153D2"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0A89826C"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3DDF9F7E" w14:textId="77777777" w:rsidTr="00374864">
        <w:trPr>
          <w:jc w:val="center"/>
        </w:trPr>
        <w:tc>
          <w:tcPr>
            <w:tcW w:w="2122" w:type="dxa"/>
          </w:tcPr>
          <w:p w14:paraId="08EC4F3B"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Bario</w:t>
            </w:r>
          </w:p>
        </w:tc>
        <w:tc>
          <w:tcPr>
            <w:tcW w:w="2126" w:type="dxa"/>
          </w:tcPr>
          <w:p w14:paraId="6CA83A63"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0CD4CB66"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5A8BBD07"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w:t>
            </w:r>
          </w:p>
        </w:tc>
      </w:tr>
      <w:tr w:rsidR="00A342E3" w:rsidRPr="0033764F" w14:paraId="7720BB7C" w14:textId="77777777" w:rsidTr="00374864">
        <w:trPr>
          <w:jc w:val="center"/>
        </w:trPr>
        <w:tc>
          <w:tcPr>
            <w:tcW w:w="2122" w:type="dxa"/>
          </w:tcPr>
          <w:p w14:paraId="46F67878"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Cadmio</w:t>
            </w:r>
          </w:p>
        </w:tc>
        <w:tc>
          <w:tcPr>
            <w:tcW w:w="2126" w:type="dxa"/>
          </w:tcPr>
          <w:p w14:paraId="7878694F"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3E6CF41C"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74DDAC1D"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1A619F73" w14:textId="77777777" w:rsidTr="00374864">
        <w:trPr>
          <w:jc w:val="center"/>
        </w:trPr>
        <w:tc>
          <w:tcPr>
            <w:tcW w:w="2122" w:type="dxa"/>
          </w:tcPr>
          <w:p w14:paraId="3DC57411"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Cromo</w:t>
            </w:r>
          </w:p>
        </w:tc>
        <w:tc>
          <w:tcPr>
            <w:tcW w:w="2126" w:type="dxa"/>
          </w:tcPr>
          <w:p w14:paraId="5B0278EE"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1.4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08E62A9D"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1.4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00FD8EF3"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4E01CE18" w14:textId="77777777" w:rsidTr="00374864">
        <w:trPr>
          <w:jc w:val="center"/>
        </w:trPr>
        <w:tc>
          <w:tcPr>
            <w:tcW w:w="2122" w:type="dxa"/>
          </w:tcPr>
          <w:p w14:paraId="2E2EC7D6"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Plomo</w:t>
            </w:r>
          </w:p>
        </w:tc>
        <w:tc>
          <w:tcPr>
            <w:tcW w:w="2126" w:type="dxa"/>
          </w:tcPr>
          <w:p w14:paraId="53B51F8A"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6687DB91"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04FF3786"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77D12960" w14:textId="77777777" w:rsidTr="00374864">
        <w:trPr>
          <w:jc w:val="center"/>
        </w:trPr>
        <w:tc>
          <w:tcPr>
            <w:tcW w:w="2122" w:type="dxa"/>
          </w:tcPr>
          <w:p w14:paraId="364C5453"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Mercurio</w:t>
            </w:r>
          </w:p>
        </w:tc>
        <w:tc>
          <w:tcPr>
            <w:tcW w:w="2126" w:type="dxa"/>
          </w:tcPr>
          <w:p w14:paraId="294BB352"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c>
          <w:tcPr>
            <w:tcW w:w="2268" w:type="dxa"/>
          </w:tcPr>
          <w:p w14:paraId="582B08FC"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c>
          <w:tcPr>
            <w:tcW w:w="2312" w:type="dxa"/>
          </w:tcPr>
          <w:p w14:paraId="06048E3B"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r>
      <w:tr w:rsidR="00A342E3" w:rsidRPr="0033764F" w14:paraId="5DF06157" w14:textId="77777777" w:rsidTr="00374864">
        <w:trPr>
          <w:jc w:val="center"/>
        </w:trPr>
        <w:tc>
          <w:tcPr>
            <w:tcW w:w="2122" w:type="dxa"/>
          </w:tcPr>
          <w:p w14:paraId="2E2D2DB4"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Selenio</w:t>
            </w:r>
          </w:p>
        </w:tc>
        <w:tc>
          <w:tcPr>
            <w:tcW w:w="2126" w:type="dxa"/>
          </w:tcPr>
          <w:p w14:paraId="163F268A"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9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0FB62EF0"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9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5B336682"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030624E6" w14:textId="77777777" w:rsidTr="00374864">
        <w:trPr>
          <w:jc w:val="center"/>
        </w:trPr>
        <w:tc>
          <w:tcPr>
            <w:tcW w:w="2122" w:type="dxa"/>
          </w:tcPr>
          <w:p w14:paraId="69D337D2"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Plata</w:t>
            </w:r>
          </w:p>
        </w:tc>
        <w:tc>
          <w:tcPr>
            <w:tcW w:w="2126" w:type="dxa"/>
          </w:tcPr>
          <w:p w14:paraId="67115EBC"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206C3E45"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739DAD16"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4AD1E478" w14:textId="77777777" w:rsidTr="00374864">
        <w:trPr>
          <w:jc w:val="center"/>
        </w:trPr>
        <w:tc>
          <w:tcPr>
            <w:tcW w:w="2122" w:type="dxa"/>
          </w:tcPr>
          <w:p w14:paraId="1DC2416E"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Cloro</w:t>
            </w:r>
          </w:p>
        </w:tc>
        <w:tc>
          <w:tcPr>
            <w:tcW w:w="2126" w:type="dxa"/>
          </w:tcPr>
          <w:p w14:paraId="4054E371"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w:t>
            </w:r>
          </w:p>
        </w:tc>
        <w:tc>
          <w:tcPr>
            <w:tcW w:w="2268" w:type="dxa"/>
          </w:tcPr>
          <w:p w14:paraId="13A645AA"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6CCB358A" w14:textId="77777777" w:rsidR="00A342E3" w:rsidRPr="0033764F" w:rsidRDefault="00A342E3" w:rsidP="00374864">
            <w:pPr>
              <w:jc w:val="both"/>
              <w:rPr>
                <w:rFonts w:asciiTheme="minorHAnsi" w:hAnsiTheme="minorHAnsi" w:cs="Arial"/>
                <w:b/>
                <w:sz w:val="18"/>
                <w:szCs w:val="18"/>
              </w:rPr>
            </w:pPr>
          </w:p>
        </w:tc>
      </w:tr>
      <w:tr w:rsidR="00A342E3" w:rsidRPr="0033764F" w14:paraId="37D04CB5" w14:textId="77777777" w:rsidTr="00374864">
        <w:trPr>
          <w:jc w:val="center"/>
        </w:trPr>
        <w:tc>
          <w:tcPr>
            <w:tcW w:w="2122" w:type="dxa"/>
          </w:tcPr>
          <w:p w14:paraId="7136BAD0" w14:textId="77777777" w:rsidR="00A342E3" w:rsidRPr="0033764F" w:rsidRDefault="00A342E3" w:rsidP="00374864">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Bacterias</w:t>
            </w:r>
          </w:p>
        </w:tc>
        <w:tc>
          <w:tcPr>
            <w:tcW w:w="2126" w:type="dxa"/>
          </w:tcPr>
          <w:p w14:paraId="5BA9BAFE"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 col/ml.</w:t>
            </w:r>
          </w:p>
        </w:tc>
        <w:tc>
          <w:tcPr>
            <w:tcW w:w="2268" w:type="dxa"/>
          </w:tcPr>
          <w:p w14:paraId="19777ED0" w14:textId="77777777" w:rsidR="00A342E3" w:rsidRPr="0033764F" w:rsidRDefault="00A342E3" w:rsidP="00374864">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200 col/ml.</w:t>
            </w:r>
          </w:p>
        </w:tc>
        <w:tc>
          <w:tcPr>
            <w:tcW w:w="2312" w:type="dxa"/>
          </w:tcPr>
          <w:p w14:paraId="1848B18E" w14:textId="77777777" w:rsidR="00A342E3" w:rsidRPr="0033764F" w:rsidRDefault="00A342E3" w:rsidP="00374864">
            <w:pPr>
              <w:jc w:val="both"/>
              <w:rPr>
                <w:rFonts w:asciiTheme="minorHAnsi" w:hAnsiTheme="minorHAnsi" w:cs="Arial"/>
                <w:b/>
                <w:sz w:val="18"/>
                <w:szCs w:val="18"/>
              </w:rPr>
            </w:pPr>
          </w:p>
        </w:tc>
      </w:tr>
    </w:tbl>
    <w:p w14:paraId="4D1B9777" w14:textId="77777777" w:rsidR="00A342E3" w:rsidRPr="00A342E3" w:rsidRDefault="00A342E3" w:rsidP="00A342E3">
      <w:pPr>
        <w:jc w:val="both"/>
        <w:rPr>
          <w:rFonts w:asciiTheme="minorHAnsi" w:hAnsiTheme="minorHAnsi"/>
        </w:rPr>
      </w:pPr>
    </w:p>
    <w:p w14:paraId="368E96A9" w14:textId="77777777" w:rsidR="00A342E3" w:rsidRPr="00A342E3" w:rsidRDefault="00A342E3" w:rsidP="00A342E3">
      <w:pPr>
        <w:jc w:val="both"/>
        <w:rPr>
          <w:rFonts w:asciiTheme="minorHAnsi" w:hAnsiTheme="minorHAnsi"/>
        </w:rPr>
      </w:pPr>
    </w:p>
    <w:p w14:paraId="2351BCA4" w14:textId="77777777" w:rsidR="00A342E3" w:rsidRPr="00A342E3" w:rsidRDefault="00A342E3" w:rsidP="00A342E3">
      <w:pPr>
        <w:jc w:val="center"/>
        <w:rPr>
          <w:rFonts w:asciiTheme="minorHAnsi" w:hAnsiTheme="minorHAnsi"/>
          <w:b/>
        </w:rPr>
      </w:pPr>
      <w:r w:rsidRPr="00A342E3">
        <w:rPr>
          <w:rFonts w:asciiTheme="minorHAnsi" w:hAnsiTheme="minorHAnsi"/>
          <w:b/>
        </w:rPr>
        <w:t>"CARACTERÍSTICAS TÉCNICAS DE LOS EQUIPOS"</w:t>
      </w:r>
    </w:p>
    <w:tbl>
      <w:tblPr>
        <w:tblW w:w="0" w:type="auto"/>
        <w:tblInd w:w="-5" w:type="dxa"/>
        <w:tblCellMar>
          <w:left w:w="70" w:type="dxa"/>
          <w:right w:w="70" w:type="dxa"/>
        </w:tblCellMar>
        <w:tblLook w:val="04A0" w:firstRow="1" w:lastRow="0" w:firstColumn="1" w:lastColumn="0" w:noHBand="0" w:noVBand="1"/>
      </w:tblPr>
      <w:tblGrid>
        <w:gridCol w:w="681"/>
        <w:gridCol w:w="752"/>
        <w:gridCol w:w="7107"/>
        <w:gridCol w:w="811"/>
      </w:tblGrid>
      <w:tr w:rsidR="00A342E3" w:rsidRPr="0033764F" w14:paraId="590D9B62" w14:textId="77777777" w:rsidTr="00374864">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808080"/>
            <w:vAlign w:val="center"/>
            <w:hideMark/>
          </w:tcPr>
          <w:p w14:paraId="11BEA005" w14:textId="77777777" w:rsidR="00A342E3" w:rsidRPr="0033764F" w:rsidRDefault="00A342E3" w:rsidP="00374864">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ANEXO A "CARACTERÍSTICAS TÉCNICAS DE LOS EQUIPOS"</w:t>
            </w:r>
          </w:p>
        </w:tc>
      </w:tr>
      <w:tr w:rsidR="00A342E3" w:rsidRPr="0033764F" w14:paraId="687D0939" w14:textId="77777777" w:rsidTr="00374864">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7A0EE7F3" w14:textId="77777777" w:rsidR="00A342E3" w:rsidRPr="0033764F" w:rsidRDefault="00A342E3" w:rsidP="00374864">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Partida</w:t>
            </w:r>
          </w:p>
        </w:tc>
        <w:tc>
          <w:tcPr>
            <w:tcW w:w="0" w:type="auto"/>
            <w:tcBorders>
              <w:top w:val="nil"/>
              <w:left w:val="nil"/>
              <w:bottom w:val="single" w:sz="4" w:space="0" w:color="auto"/>
              <w:right w:val="single" w:sz="4" w:space="0" w:color="auto"/>
            </w:tcBorders>
            <w:shd w:val="clear" w:color="000000" w:fill="808080"/>
            <w:vAlign w:val="center"/>
            <w:hideMark/>
          </w:tcPr>
          <w:p w14:paraId="28E53DF4" w14:textId="77777777" w:rsidR="00A342E3" w:rsidRPr="0033764F" w:rsidRDefault="00A342E3" w:rsidP="00374864">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Renglón</w:t>
            </w:r>
          </w:p>
        </w:tc>
        <w:tc>
          <w:tcPr>
            <w:tcW w:w="0" w:type="auto"/>
            <w:tcBorders>
              <w:top w:val="single" w:sz="4" w:space="0" w:color="auto"/>
              <w:left w:val="nil"/>
              <w:bottom w:val="single" w:sz="4" w:space="0" w:color="auto"/>
              <w:right w:val="single" w:sz="4" w:space="0" w:color="000000"/>
            </w:tcBorders>
            <w:shd w:val="clear" w:color="000000" w:fill="808080"/>
            <w:vAlign w:val="center"/>
            <w:hideMark/>
          </w:tcPr>
          <w:p w14:paraId="7D868A09" w14:textId="77777777" w:rsidR="00A342E3" w:rsidRPr="0033764F" w:rsidRDefault="00A342E3" w:rsidP="00374864">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Descripción:</w:t>
            </w:r>
          </w:p>
        </w:tc>
        <w:tc>
          <w:tcPr>
            <w:tcW w:w="0" w:type="auto"/>
            <w:tcBorders>
              <w:top w:val="nil"/>
              <w:left w:val="nil"/>
              <w:bottom w:val="single" w:sz="4" w:space="0" w:color="auto"/>
              <w:right w:val="single" w:sz="4" w:space="0" w:color="auto"/>
            </w:tcBorders>
            <w:shd w:val="clear" w:color="000000" w:fill="808080"/>
            <w:vAlign w:val="center"/>
            <w:hideMark/>
          </w:tcPr>
          <w:p w14:paraId="2D6A77A7" w14:textId="77777777" w:rsidR="00A342E3" w:rsidRPr="0033764F" w:rsidRDefault="00A342E3" w:rsidP="00374864">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Cumple Si/No</w:t>
            </w:r>
          </w:p>
        </w:tc>
      </w:tr>
      <w:tr w:rsidR="00A342E3" w:rsidRPr="0033764F" w14:paraId="2C461F30" w14:textId="77777777" w:rsidTr="00374864">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FD7BB75"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ÚNICA</w:t>
            </w: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323F32A0"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3D85E3AA" w14:textId="73423421"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MAQUINAS DE </w:t>
            </w:r>
            <w:r w:rsidR="00FE429C" w:rsidRPr="0033764F">
              <w:rPr>
                <w:rFonts w:asciiTheme="minorHAnsi" w:hAnsiTheme="minorHAnsi"/>
                <w:b/>
                <w:bCs/>
                <w:color w:val="000000"/>
                <w:sz w:val="18"/>
                <w:szCs w:val="18"/>
                <w:lang w:eastAsia="es-MX"/>
              </w:rPr>
              <w:t>HEMODIÁLISIS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14:paraId="547BCBCB"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F4F23A8" w14:textId="77777777" w:rsidTr="00374864">
        <w:trPr>
          <w:trHeight w:val="765"/>
        </w:trPr>
        <w:tc>
          <w:tcPr>
            <w:tcW w:w="0" w:type="auto"/>
            <w:vMerge/>
            <w:tcBorders>
              <w:top w:val="nil"/>
              <w:left w:val="single" w:sz="4" w:space="0" w:color="auto"/>
              <w:bottom w:val="single" w:sz="4" w:space="0" w:color="000000"/>
              <w:right w:val="single" w:sz="4" w:space="0" w:color="auto"/>
            </w:tcBorders>
            <w:vAlign w:val="center"/>
            <w:hideMark/>
          </w:tcPr>
          <w:p w14:paraId="19273242"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FBFBBD6"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995BA8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 </w:t>
            </w:r>
            <w:r w:rsidRPr="0033764F">
              <w:rPr>
                <w:rFonts w:asciiTheme="minorHAnsi" w:hAnsiTheme="minorHAnsi"/>
                <w:color w:val="000000"/>
                <w:sz w:val="18"/>
                <w:szCs w:val="18"/>
                <w:lang w:eastAsia="es-MX"/>
              </w:rPr>
              <w:t xml:space="preserve">Equipo para el tratamiento con hemodiálisis de pacientes en estado crítico, con falla renal, o con otros padecimientos que requieran </w:t>
            </w:r>
            <w:proofErr w:type="spellStart"/>
            <w:r w:rsidRPr="0033764F">
              <w:rPr>
                <w:rFonts w:asciiTheme="minorHAnsi" w:hAnsiTheme="minorHAnsi"/>
                <w:color w:val="000000"/>
                <w:sz w:val="18"/>
                <w:szCs w:val="18"/>
                <w:lang w:eastAsia="es-MX"/>
              </w:rPr>
              <w:t>destoxificación</w:t>
            </w:r>
            <w:proofErr w:type="spellEnd"/>
            <w:r w:rsidRPr="0033764F">
              <w:rPr>
                <w:rFonts w:asciiTheme="minorHAnsi" w:hAnsiTheme="minorHAnsi"/>
                <w:color w:val="000000"/>
                <w:sz w:val="18"/>
                <w:szCs w:val="18"/>
                <w:lang w:eastAsia="es-MX"/>
              </w:rPr>
              <w:t xml:space="preserve"> sanguínea  para ser utilizados por el personal médico y de enfermería en hospitales</w:t>
            </w:r>
          </w:p>
        </w:tc>
        <w:tc>
          <w:tcPr>
            <w:tcW w:w="0" w:type="auto"/>
            <w:tcBorders>
              <w:top w:val="nil"/>
              <w:left w:val="nil"/>
              <w:bottom w:val="single" w:sz="4" w:space="0" w:color="auto"/>
              <w:right w:val="single" w:sz="4" w:space="0" w:color="auto"/>
            </w:tcBorders>
            <w:shd w:val="clear" w:color="auto" w:fill="auto"/>
            <w:vAlign w:val="center"/>
            <w:hideMark/>
          </w:tcPr>
          <w:p w14:paraId="10210F28" w14:textId="77777777" w:rsidR="00A342E3" w:rsidRPr="0033764F" w:rsidRDefault="00A342E3" w:rsidP="00374864">
            <w:pPr>
              <w:jc w:val="cente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943454D"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A17D1B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ED5A36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EAE11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2. </w:t>
            </w:r>
            <w:r w:rsidRPr="0033764F">
              <w:rPr>
                <w:rFonts w:asciiTheme="minorHAnsi" w:hAnsiTheme="minorHAnsi"/>
                <w:color w:val="000000"/>
                <w:sz w:val="18"/>
                <w:szCs w:val="18"/>
                <w:lang w:eastAsia="es-MX"/>
              </w:rPr>
              <w:t>Con tecnología basada en microprocesadores.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1C90EA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FF2899F"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C67CC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DACD38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A3BAC9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3. </w:t>
            </w:r>
            <w:r w:rsidRPr="0033764F">
              <w:rPr>
                <w:rFonts w:asciiTheme="minorHAnsi" w:hAnsiTheme="minorHAnsi"/>
                <w:color w:val="000000"/>
                <w:sz w:val="18"/>
                <w:szCs w:val="18"/>
                <w:lang w:eastAsia="es-MX"/>
              </w:rPr>
              <w:t>Con capacidad para monitoreo central a través de un Sistema de Cómputo.</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E59392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25388A3"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968DA7"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8C500E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C18C5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 </w:t>
            </w:r>
            <w:r w:rsidRPr="0033764F">
              <w:rPr>
                <w:rFonts w:asciiTheme="minorHAnsi" w:hAnsiTheme="minorHAnsi"/>
                <w:color w:val="000000"/>
                <w:sz w:val="18"/>
                <w:szCs w:val="18"/>
                <w:lang w:eastAsia="es-MX"/>
              </w:rPr>
              <w:t xml:space="preserve">Con control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2430E1C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3220E0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9AD7EC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FE6510B"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1C00A4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4.1 </w:t>
            </w:r>
            <w:r w:rsidRPr="0033764F">
              <w:rPr>
                <w:rFonts w:asciiTheme="minorHAnsi" w:hAnsiTheme="minorHAnsi"/>
                <w:color w:val="000000"/>
                <w:sz w:val="18"/>
                <w:szCs w:val="18"/>
                <w:lang w:eastAsia="es-MX"/>
              </w:rPr>
              <w:t>Temperatura del líquido dializante dentro del rango de 35 a 37 grados centígrados.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574C9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24D3273"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C800B6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742AD3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3FAE674"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4.2 </w:t>
            </w:r>
            <w:r w:rsidRPr="0033764F">
              <w:rPr>
                <w:rFonts w:asciiTheme="minorHAnsi" w:hAnsiTheme="minorHAnsi"/>
                <w:color w:val="000000"/>
                <w:sz w:val="18"/>
                <w:szCs w:val="18"/>
                <w:lang w:eastAsia="es-MX"/>
              </w:rPr>
              <w:t xml:space="preserve">Flujo del líquido dializante dentro del rango de 300 a 800 ml/min o mayor.  </w:t>
            </w:r>
          </w:p>
        </w:tc>
        <w:tc>
          <w:tcPr>
            <w:tcW w:w="0" w:type="auto"/>
            <w:tcBorders>
              <w:top w:val="nil"/>
              <w:left w:val="nil"/>
              <w:bottom w:val="single" w:sz="4" w:space="0" w:color="auto"/>
              <w:right w:val="single" w:sz="4" w:space="0" w:color="auto"/>
            </w:tcBorders>
            <w:shd w:val="clear" w:color="auto" w:fill="auto"/>
            <w:vAlign w:val="center"/>
            <w:hideMark/>
          </w:tcPr>
          <w:p w14:paraId="4B67A5B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D3D6701"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953ED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699A35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F1D030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4.3 </w:t>
            </w:r>
            <w:r w:rsidRPr="0033764F">
              <w:rPr>
                <w:rFonts w:asciiTheme="minorHAnsi" w:hAnsiTheme="minorHAnsi"/>
                <w:color w:val="000000"/>
                <w:sz w:val="18"/>
                <w:szCs w:val="18"/>
                <w:lang w:eastAsia="es-MX"/>
              </w:rPr>
              <w:t xml:space="preserve">Flujo de Sangre dentro del rango de 30 a 500 ml/min., o mayor.  </w:t>
            </w:r>
          </w:p>
        </w:tc>
        <w:tc>
          <w:tcPr>
            <w:tcW w:w="0" w:type="auto"/>
            <w:tcBorders>
              <w:top w:val="nil"/>
              <w:left w:val="nil"/>
              <w:bottom w:val="single" w:sz="4" w:space="0" w:color="auto"/>
              <w:right w:val="single" w:sz="4" w:space="0" w:color="auto"/>
            </w:tcBorders>
            <w:shd w:val="clear" w:color="auto" w:fill="auto"/>
            <w:vAlign w:val="center"/>
            <w:hideMark/>
          </w:tcPr>
          <w:p w14:paraId="0709C7A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C7DF7CF"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7A54536"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5D1D2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133662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4.4 </w:t>
            </w:r>
            <w:r w:rsidRPr="0033764F">
              <w:rPr>
                <w:rFonts w:asciiTheme="minorHAnsi" w:hAnsiTheme="minorHAnsi"/>
                <w:color w:val="000000"/>
                <w:sz w:val="18"/>
                <w:szCs w:val="18"/>
                <w:lang w:eastAsia="es-MX"/>
              </w:rPr>
              <w:t>Sistema integrado de infusión para Anticoagulación</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BE21CF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CEE688C"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0798B65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898D28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9D01B44"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4.5 </w:t>
            </w:r>
            <w:r w:rsidRPr="0033764F">
              <w:rPr>
                <w:rFonts w:asciiTheme="minorHAnsi" w:hAnsiTheme="minorHAnsi"/>
                <w:color w:val="000000"/>
                <w:sz w:val="18"/>
                <w:szCs w:val="18"/>
                <w:lang w:eastAsia="es-MX"/>
              </w:rPr>
              <w:t>Sistema de ultrafiltración controlada con Tasa de ultrafiltración dentro del rango de 0.5 a 3, l/</w:t>
            </w:r>
            <w:proofErr w:type="spellStart"/>
            <w:r w:rsidRPr="0033764F">
              <w:rPr>
                <w:rFonts w:asciiTheme="minorHAnsi" w:hAnsiTheme="minorHAnsi"/>
                <w:color w:val="000000"/>
                <w:sz w:val="18"/>
                <w:szCs w:val="18"/>
                <w:lang w:eastAsia="es-MX"/>
              </w:rPr>
              <w:t>hr</w:t>
            </w:r>
            <w:proofErr w:type="spellEnd"/>
            <w:r w:rsidRPr="0033764F">
              <w:rPr>
                <w:rFonts w:asciiTheme="minorHAnsi" w:hAnsiTheme="minorHAnsi"/>
                <w:color w:val="000000"/>
                <w:sz w:val="18"/>
                <w:szCs w:val="18"/>
                <w:lang w:eastAsia="es-MX"/>
              </w:rPr>
              <w:t>.</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B2E454"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732DBAB"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12D8A6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B23F04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C4CF1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4.6 </w:t>
            </w:r>
            <w:r w:rsidRPr="0033764F">
              <w:rPr>
                <w:rFonts w:asciiTheme="minorHAnsi" w:hAnsiTheme="minorHAnsi"/>
                <w:color w:val="000000"/>
                <w:sz w:val="18"/>
                <w:szCs w:val="18"/>
                <w:lang w:eastAsia="es-MX"/>
              </w:rPr>
              <w:t xml:space="preserve">Conductividad de bicarbonato dentro del rango de 28 a 40 </w:t>
            </w:r>
            <w:proofErr w:type="spellStart"/>
            <w:r w:rsidRPr="0033764F">
              <w:rPr>
                <w:rFonts w:asciiTheme="minorHAnsi" w:hAnsiTheme="minorHAnsi"/>
                <w:color w:val="000000"/>
                <w:sz w:val="18"/>
                <w:szCs w:val="18"/>
                <w:lang w:eastAsia="es-MX"/>
              </w:rPr>
              <w:t>mEq</w:t>
            </w:r>
            <w:proofErr w:type="spellEnd"/>
            <w:r w:rsidRPr="0033764F">
              <w:rPr>
                <w:rFonts w:asciiTheme="minorHAnsi" w:hAnsiTheme="minorHAnsi"/>
                <w:color w:val="000000"/>
                <w:sz w:val="18"/>
                <w:szCs w:val="18"/>
                <w:lang w:eastAsia="es-MX"/>
              </w:rPr>
              <w:t xml:space="preserve">/l o 2.4 a 4 ms/cm.  </w:t>
            </w:r>
          </w:p>
        </w:tc>
        <w:tc>
          <w:tcPr>
            <w:tcW w:w="0" w:type="auto"/>
            <w:tcBorders>
              <w:top w:val="nil"/>
              <w:left w:val="nil"/>
              <w:bottom w:val="single" w:sz="4" w:space="0" w:color="auto"/>
              <w:right w:val="single" w:sz="4" w:space="0" w:color="auto"/>
            </w:tcBorders>
            <w:shd w:val="clear" w:color="auto" w:fill="auto"/>
            <w:vAlign w:val="center"/>
            <w:hideMark/>
          </w:tcPr>
          <w:p w14:paraId="0549B1B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287B653"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75221F7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91CF05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3C2B2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4.7 </w:t>
            </w:r>
            <w:r w:rsidRPr="0033764F">
              <w:rPr>
                <w:rFonts w:asciiTheme="minorHAnsi" w:hAnsiTheme="minorHAnsi"/>
                <w:color w:val="000000"/>
                <w:sz w:val="18"/>
                <w:szCs w:val="18"/>
                <w:lang w:eastAsia="es-MX"/>
              </w:rPr>
              <w:t xml:space="preserve">Nivel de sodio programable durante el proceso de dializado dentro del rango de 130 a 150 </w:t>
            </w:r>
            <w:proofErr w:type="spellStart"/>
            <w:r w:rsidRPr="0033764F">
              <w:rPr>
                <w:rFonts w:asciiTheme="minorHAnsi" w:hAnsiTheme="minorHAnsi"/>
                <w:color w:val="000000"/>
                <w:sz w:val="18"/>
                <w:szCs w:val="18"/>
                <w:lang w:eastAsia="es-MX"/>
              </w:rPr>
              <w:t>mEq</w:t>
            </w:r>
            <w:proofErr w:type="spellEnd"/>
            <w:r w:rsidRPr="0033764F">
              <w:rPr>
                <w:rFonts w:asciiTheme="minorHAnsi" w:hAnsiTheme="minorHAnsi"/>
                <w:color w:val="000000"/>
                <w:sz w:val="18"/>
                <w:szCs w:val="18"/>
                <w:lang w:eastAsia="es-MX"/>
              </w:rPr>
              <w:t xml:space="preserve">/l, o 13 a 15 MS/CM </w:t>
            </w:r>
          </w:p>
        </w:tc>
        <w:tc>
          <w:tcPr>
            <w:tcW w:w="0" w:type="auto"/>
            <w:tcBorders>
              <w:top w:val="nil"/>
              <w:left w:val="nil"/>
              <w:bottom w:val="single" w:sz="4" w:space="0" w:color="auto"/>
              <w:right w:val="single" w:sz="4" w:space="0" w:color="auto"/>
            </w:tcBorders>
            <w:shd w:val="clear" w:color="auto" w:fill="auto"/>
            <w:vAlign w:val="center"/>
            <w:hideMark/>
          </w:tcPr>
          <w:p w14:paraId="6D50DEFE"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5C4AD73"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6A7854"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E96F0C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9EE57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4.8 </w:t>
            </w:r>
            <w:r w:rsidRPr="0033764F">
              <w:rPr>
                <w:rFonts w:asciiTheme="minorHAnsi" w:hAnsiTheme="minorHAnsi"/>
                <w:color w:val="000000"/>
                <w:sz w:val="18"/>
                <w:szCs w:val="18"/>
                <w:lang w:eastAsia="es-MX"/>
              </w:rPr>
              <w:t xml:space="preserve">Con indicador de Tiempo transcurrido o restante de diálisis.  </w:t>
            </w:r>
          </w:p>
        </w:tc>
        <w:tc>
          <w:tcPr>
            <w:tcW w:w="0" w:type="auto"/>
            <w:tcBorders>
              <w:top w:val="nil"/>
              <w:left w:val="nil"/>
              <w:bottom w:val="single" w:sz="4" w:space="0" w:color="auto"/>
              <w:right w:val="single" w:sz="4" w:space="0" w:color="auto"/>
            </w:tcBorders>
            <w:shd w:val="clear" w:color="auto" w:fill="auto"/>
            <w:vAlign w:val="center"/>
            <w:hideMark/>
          </w:tcPr>
          <w:p w14:paraId="0DD5FFD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FE30E67"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3F0685"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DE9EBD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08800D"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4.9</w:t>
            </w:r>
            <w:r w:rsidRPr="0033764F">
              <w:rPr>
                <w:rFonts w:asciiTheme="minorHAnsi" w:hAnsiTheme="minorHAnsi"/>
                <w:color w:val="000000"/>
                <w:sz w:val="18"/>
                <w:szCs w:val="18"/>
                <w:lang w:eastAsia="es-MX"/>
              </w:rPr>
              <w:t xml:space="preserve"> Con opción a </w:t>
            </w:r>
            <w:proofErr w:type="spellStart"/>
            <w:r w:rsidRPr="0033764F">
              <w:rPr>
                <w:rFonts w:asciiTheme="minorHAnsi" w:hAnsiTheme="minorHAnsi"/>
                <w:color w:val="000000"/>
                <w:sz w:val="18"/>
                <w:szCs w:val="18"/>
                <w:lang w:eastAsia="es-MX"/>
              </w:rPr>
              <w:t>Hemodiafiltración</w:t>
            </w:r>
            <w:proofErr w:type="spellEnd"/>
            <w:r w:rsidRPr="0033764F">
              <w:rPr>
                <w:rFonts w:asciiTheme="minorHAnsi" w:hAnsiTheme="minorHAnsi"/>
                <w:color w:val="000000"/>
                <w:sz w:val="18"/>
                <w:szCs w:val="18"/>
                <w:lang w:eastAsia="es-MX"/>
              </w:rPr>
              <w:t xml:space="preserve"> ya sea por sistema o filtro</w:t>
            </w:r>
          </w:p>
        </w:tc>
        <w:tc>
          <w:tcPr>
            <w:tcW w:w="0" w:type="auto"/>
            <w:tcBorders>
              <w:top w:val="nil"/>
              <w:left w:val="nil"/>
              <w:bottom w:val="single" w:sz="4" w:space="0" w:color="auto"/>
              <w:right w:val="single" w:sz="4" w:space="0" w:color="auto"/>
            </w:tcBorders>
            <w:shd w:val="clear" w:color="auto" w:fill="auto"/>
            <w:vAlign w:val="center"/>
            <w:hideMark/>
          </w:tcPr>
          <w:p w14:paraId="0B25455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FB4737A"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34AC446F"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FCA26F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944FCD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r w:rsidRPr="0033764F">
              <w:rPr>
                <w:rFonts w:asciiTheme="minorHAnsi" w:hAnsiTheme="minorHAnsi"/>
                <w:color w:val="000000"/>
                <w:sz w:val="18"/>
                <w:szCs w:val="18"/>
                <w:lang w:eastAsia="es-MX"/>
              </w:rPr>
              <w:t>. Con control volumétrico de la ultrafiltración con tasa dentro del rango de 0.5 a 3 l/</w:t>
            </w:r>
            <w:proofErr w:type="spellStart"/>
            <w:r w:rsidRPr="0033764F">
              <w:rPr>
                <w:rFonts w:asciiTheme="minorHAnsi" w:hAnsiTheme="minorHAnsi"/>
                <w:color w:val="000000"/>
                <w:sz w:val="18"/>
                <w:szCs w:val="18"/>
                <w:lang w:eastAsia="es-MX"/>
              </w:rPr>
              <w:t>hr</w:t>
            </w:r>
            <w:proofErr w:type="spellEnd"/>
            <w:r w:rsidRPr="0033764F">
              <w:rPr>
                <w:rFonts w:asciiTheme="minorHAnsi" w:hAnsiTheme="minorHAnsi"/>
                <w:color w:val="000000"/>
                <w:sz w:val="18"/>
                <w:szCs w:val="18"/>
                <w:lang w:eastAsia="es-MX"/>
              </w:rPr>
              <w:t>, o de 0.5 a 3 kg/</w:t>
            </w:r>
            <w:proofErr w:type="spellStart"/>
            <w:r w:rsidRPr="0033764F">
              <w:rPr>
                <w:rFonts w:asciiTheme="minorHAnsi" w:hAnsiTheme="minorHAnsi"/>
                <w:color w:val="000000"/>
                <w:sz w:val="18"/>
                <w:szCs w:val="18"/>
                <w:lang w:eastAsia="es-MX"/>
              </w:rPr>
              <w:t>hr</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A47F4D"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3147F9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8BF0C9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533E6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88D896D"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6.</w:t>
            </w:r>
            <w:r w:rsidRPr="0033764F">
              <w:rPr>
                <w:rFonts w:asciiTheme="minorHAnsi" w:hAnsiTheme="minorHAnsi"/>
                <w:color w:val="000000"/>
                <w:sz w:val="18"/>
                <w:szCs w:val="18"/>
                <w:lang w:eastAsia="es-MX"/>
              </w:rPr>
              <w:t xml:space="preserve"> Con capacidad para trabajar con bicarbonato en polvo o en solución</w:t>
            </w:r>
          </w:p>
        </w:tc>
        <w:tc>
          <w:tcPr>
            <w:tcW w:w="0" w:type="auto"/>
            <w:tcBorders>
              <w:top w:val="nil"/>
              <w:left w:val="nil"/>
              <w:bottom w:val="single" w:sz="4" w:space="0" w:color="auto"/>
              <w:right w:val="single" w:sz="4" w:space="0" w:color="auto"/>
            </w:tcBorders>
            <w:shd w:val="clear" w:color="auto" w:fill="auto"/>
            <w:vAlign w:val="center"/>
            <w:hideMark/>
          </w:tcPr>
          <w:p w14:paraId="08DDE12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E75FF7E"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46FDAE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2DFDA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969B84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7. </w:t>
            </w:r>
            <w:r w:rsidRPr="0033764F">
              <w:rPr>
                <w:rFonts w:asciiTheme="minorHAnsi" w:hAnsiTheme="minorHAnsi"/>
                <w:color w:val="000000"/>
                <w:sz w:val="18"/>
                <w:szCs w:val="18"/>
                <w:lang w:eastAsia="es-MX"/>
              </w:rPr>
              <w:t xml:space="preserve">Con capacidad para operar con </w:t>
            </w:r>
            <w:proofErr w:type="spellStart"/>
            <w:r w:rsidRPr="0033764F">
              <w:rPr>
                <w:rFonts w:asciiTheme="minorHAnsi" w:hAnsiTheme="minorHAnsi"/>
                <w:color w:val="000000"/>
                <w:sz w:val="18"/>
                <w:szCs w:val="18"/>
                <w:lang w:eastAsia="es-MX"/>
              </w:rPr>
              <w:t>bipunción</w:t>
            </w:r>
            <w:proofErr w:type="spellEnd"/>
            <w:r w:rsidRPr="0033764F">
              <w:rPr>
                <w:rFonts w:asciiTheme="minorHAnsi" w:hAnsiTheme="minorHAnsi"/>
                <w:color w:val="000000"/>
                <w:sz w:val="18"/>
                <w:szCs w:val="18"/>
                <w:lang w:eastAsia="es-MX"/>
              </w:rPr>
              <w:t xml:space="preserve"> y opcional </w:t>
            </w:r>
            <w:proofErr w:type="spellStart"/>
            <w:r w:rsidRPr="0033764F">
              <w:rPr>
                <w:rFonts w:asciiTheme="minorHAnsi" w:hAnsiTheme="minorHAnsi"/>
                <w:color w:val="000000"/>
                <w:sz w:val="18"/>
                <w:szCs w:val="18"/>
                <w:lang w:eastAsia="es-MX"/>
              </w:rPr>
              <w:t>unipunción</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7D055B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CDD9500"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FD7315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8D4CD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0C8E93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b/>
                <w:bCs/>
                <w:color w:val="000000"/>
                <w:sz w:val="18"/>
                <w:szCs w:val="18"/>
                <w:lang w:eastAsia="es-MX"/>
              </w:rPr>
              <w:t xml:space="preserve">8. </w:t>
            </w:r>
            <w:r w:rsidRPr="0033764F">
              <w:rPr>
                <w:rFonts w:asciiTheme="minorHAnsi" w:hAnsiTheme="minorHAnsi"/>
                <w:color w:val="000000"/>
                <w:sz w:val="18"/>
                <w:szCs w:val="18"/>
                <w:lang w:eastAsia="es-MX"/>
              </w:rPr>
              <w:t xml:space="preserve">Que cuente dentro del sistema con: </w:t>
            </w:r>
          </w:p>
        </w:tc>
        <w:tc>
          <w:tcPr>
            <w:tcW w:w="0" w:type="auto"/>
            <w:tcBorders>
              <w:top w:val="nil"/>
              <w:left w:val="nil"/>
              <w:bottom w:val="single" w:sz="4" w:space="0" w:color="auto"/>
              <w:right w:val="single" w:sz="4" w:space="0" w:color="auto"/>
            </w:tcBorders>
            <w:shd w:val="clear" w:color="auto" w:fill="auto"/>
            <w:vAlign w:val="center"/>
            <w:hideMark/>
          </w:tcPr>
          <w:p w14:paraId="06A6823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B5D5030"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A9FCD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356784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75165B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8.1 </w:t>
            </w:r>
            <w:r w:rsidRPr="0033764F">
              <w:rPr>
                <w:rFonts w:asciiTheme="minorHAnsi" w:hAnsiTheme="minorHAnsi"/>
                <w:color w:val="000000"/>
                <w:sz w:val="18"/>
                <w:szCs w:val="18"/>
                <w:lang w:eastAsia="es-MX"/>
              </w:rPr>
              <w:t>Detector de fugas sanguíneas.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8B88F4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CB9087E"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DA2086"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C1E7B6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7156F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8.2 </w:t>
            </w:r>
            <w:r w:rsidRPr="0033764F">
              <w:rPr>
                <w:rFonts w:asciiTheme="minorHAnsi" w:hAnsiTheme="minorHAnsi"/>
                <w:color w:val="000000"/>
                <w:sz w:val="18"/>
                <w:szCs w:val="18"/>
                <w:lang w:eastAsia="es-MX"/>
              </w:rPr>
              <w:t>Detector de burbujas.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222A2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836B79F"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87A52F"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BD8ECF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089BD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8.3 </w:t>
            </w:r>
            <w:proofErr w:type="spellStart"/>
            <w:r w:rsidRPr="0033764F">
              <w:rPr>
                <w:rFonts w:asciiTheme="minorHAnsi" w:hAnsiTheme="minorHAnsi"/>
                <w:color w:val="000000"/>
                <w:sz w:val="18"/>
                <w:szCs w:val="18"/>
                <w:lang w:eastAsia="es-MX"/>
              </w:rPr>
              <w:t>Desgasificador</w:t>
            </w:r>
            <w:proofErr w:type="spellEnd"/>
            <w:r w:rsidRPr="0033764F">
              <w:rPr>
                <w:rFonts w:asciiTheme="minorHAnsi" w:hAnsiTheme="minorHAnsi"/>
                <w:color w:val="000000"/>
                <w:sz w:val="18"/>
                <w:szCs w:val="18"/>
                <w:lang w:eastAsia="es-MX"/>
              </w:rPr>
              <w:t>.</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4FA9E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6920A1B"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62F3662"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C4655D3"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1573BD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8.4</w:t>
            </w:r>
            <w:r w:rsidRPr="0033764F">
              <w:rPr>
                <w:rFonts w:asciiTheme="minorHAnsi" w:hAnsiTheme="minorHAnsi"/>
                <w:color w:val="000000"/>
                <w:sz w:val="18"/>
                <w:szCs w:val="18"/>
                <w:lang w:eastAsia="es-MX"/>
              </w:rPr>
              <w:t xml:space="preserve"> Bomba de Heparina</w:t>
            </w:r>
          </w:p>
        </w:tc>
        <w:tc>
          <w:tcPr>
            <w:tcW w:w="0" w:type="auto"/>
            <w:tcBorders>
              <w:top w:val="nil"/>
              <w:left w:val="nil"/>
              <w:bottom w:val="single" w:sz="4" w:space="0" w:color="auto"/>
              <w:right w:val="single" w:sz="4" w:space="0" w:color="auto"/>
            </w:tcBorders>
            <w:shd w:val="clear" w:color="auto" w:fill="auto"/>
            <w:vAlign w:val="center"/>
            <w:hideMark/>
          </w:tcPr>
          <w:p w14:paraId="0A9EBBA9"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4E89C66"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2B9A6645"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52269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39F55E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9. </w:t>
            </w:r>
            <w:r w:rsidRPr="0033764F">
              <w:rPr>
                <w:rFonts w:asciiTheme="minorHAnsi" w:hAnsiTheme="minorHAnsi"/>
                <w:color w:val="000000"/>
                <w:sz w:val="18"/>
                <w:szCs w:val="18"/>
                <w:lang w:eastAsia="es-MX"/>
              </w:rPr>
              <w:t>Pantalla integrada al cuerpo de la máquina, a base de cristal líquido (LCD), a color o monocromático o a base de electroluminiscencia.</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AFFF7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FB8991B"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C4CDE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B1CB18C"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D4276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 </w:t>
            </w:r>
            <w:r w:rsidRPr="0033764F">
              <w:rPr>
                <w:rFonts w:asciiTheme="minorHAnsi" w:hAnsiTheme="minorHAnsi"/>
                <w:color w:val="000000"/>
                <w:sz w:val="18"/>
                <w:szCs w:val="18"/>
                <w:lang w:eastAsia="es-MX"/>
              </w:rPr>
              <w:t xml:space="preserve">Con despliegue en pantalla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33F817D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B2DCE1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7D68B8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CB2C6E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18478A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 </w:t>
            </w:r>
            <w:r w:rsidRPr="0033764F">
              <w:rPr>
                <w:rFonts w:asciiTheme="minorHAnsi" w:hAnsiTheme="minorHAnsi"/>
                <w:color w:val="000000"/>
                <w:sz w:val="18"/>
                <w:szCs w:val="18"/>
                <w:lang w:eastAsia="es-MX"/>
              </w:rPr>
              <w:t>Presión arterial de circuito.</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16AE6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98A5CEE"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747D09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91A6DA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5EE558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10.2 </w:t>
            </w:r>
            <w:r w:rsidRPr="0033764F">
              <w:rPr>
                <w:rFonts w:asciiTheme="minorHAnsi" w:hAnsiTheme="minorHAnsi"/>
                <w:color w:val="000000"/>
                <w:sz w:val="18"/>
                <w:szCs w:val="18"/>
                <w:lang w:eastAsia="es-MX"/>
              </w:rPr>
              <w:t xml:space="preserve">Presión venosa del circuito.  </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52C632"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45250D1"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C1BFE8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900B313"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AE2A98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10.3 </w:t>
            </w:r>
            <w:r w:rsidRPr="0033764F">
              <w:rPr>
                <w:rFonts w:asciiTheme="minorHAnsi" w:hAnsiTheme="minorHAnsi"/>
                <w:color w:val="000000"/>
                <w:sz w:val="18"/>
                <w:szCs w:val="18"/>
                <w:lang w:eastAsia="es-MX"/>
              </w:rPr>
              <w:t xml:space="preserve">Presión </w:t>
            </w:r>
            <w:proofErr w:type="spellStart"/>
            <w:r w:rsidRPr="0033764F">
              <w:rPr>
                <w:rFonts w:asciiTheme="minorHAnsi" w:hAnsiTheme="minorHAnsi"/>
                <w:color w:val="000000"/>
                <w:sz w:val="18"/>
                <w:szCs w:val="18"/>
                <w:lang w:eastAsia="es-MX"/>
              </w:rPr>
              <w:t>transmembrana</w:t>
            </w:r>
            <w:proofErr w:type="spellEnd"/>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8F9BA2"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E6DAA6B"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4F3604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7C080E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1D9E8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10.4 </w:t>
            </w:r>
            <w:r w:rsidRPr="0033764F">
              <w:rPr>
                <w:rFonts w:asciiTheme="minorHAnsi" w:hAnsiTheme="minorHAnsi"/>
                <w:color w:val="000000"/>
                <w:sz w:val="18"/>
                <w:szCs w:val="18"/>
                <w:lang w:eastAsia="es-MX"/>
              </w:rPr>
              <w:t>Flujo de líquido dializante.</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57192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DBB619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02F810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76695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EB459F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10.4 </w:t>
            </w:r>
            <w:r w:rsidRPr="0033764F">
              <w:rPr>
                <w:rFonts w:asciiTheme="minorHAnsi" w:hAnsiTheme="minorHAnsi"/>
                <w:color w:val="000000"/>
                <w:sz w:val="18"/>
                <w:szCs w:val="18"/>
                <w:lang w:eastAsia="es-MX"/>
              </w:rPr>
              <w:t>Flujo de Sangre.</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7EC4261"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2542CF3"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89B122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015372C"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8F238E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10.6 </w:t>
            </w:r>
            <w:r w:rsidRPr="0033764F">
              <w:rPr>
                <w:rFonts w:asciiTheme="minorHAnsi" w:hAnsiTheme="minorHAnsi"/>
                <w:color w:val="000000"/>
                <w:sz w:val="18"/>
                <w:szCs w:val="18"/>
                <w:lang w:eastAsia="es-MX"/>
              </w:rPr>
              <w:t xml:space="preserve">Tasa de infusión de Heparina.  </w:t>
            </w:r>
          </w:p>
        </w:tc>
        <w:tc>
          <w:tcPr>
            <w:tcW w:w="0" w:type="auto"/>
            <w:tcBorders>
              <w:top w:val="nil"/>
              <w:left w:val="nil"/>
              <w:bottom w:val="single" w:sz="4" w:space="0" w:color="auto"/>
              <w:right w:val="single" w:sz="4" w:space="0" w:color="auto"/>
            </w:tcBorders>
            <w:shd w:val="clear" w:color="auto" w:fill="auto"/>
            <w:vAlign w:val="center"/>
            <w:hideMark/>
          </w:tcPr>
          <w:p w14:paraId="0F7DA5F4"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12F8CD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24D3FA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905158"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38D8F1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10.7 </w:t>
            </w:r>
            <w:r w:rsidRPr="0033764F">
              <w:rPr>
                <w:rFonts w:asciiTheme="minorHAnsi" w:hAnsiTheme="minorHAnsi"/>
                <w:color w:val="000000"/>
                <w:sz w:val="18"/>
                <w:szCs w:val="18"/>
                <w:lang w:eastAsia="es-MX"/>
              </w:rPr>
              <w:t xml:space="preserve">Tasa de ultrafiltración.  </w:t>
            </w:r>
          </w:p>
        </w:tc>
        <w:tc>
          <w:tcPr>
            <w:tcW w:w="0" w:type="auto"/>
            <w:tcBorders>
              <w:top w:val="nil"/>
              <w:left w:val="nil"/>
              <w:bottom w:val="single" w:sz="4" w:space="0" w:color="auto"/>
              <w:right w:val="single" w:sz="4" w:space="0" w:color="auto"/>
            </w:tcBorders>
            <w:shd w:val="clear" w:color="auto" w:fill="auto"/>
            <w:vAlign w:val="center"/>
            <w:hideMark/>
          </w:tcPr>
          <w:p w14:paraId="78B70B0B"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2E2175D"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3B316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1E23A3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EDF4F7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10.8 </w:t>
            </w:r>
            <w:r w:rsidRPr="0033764F">
              <w:rPr>
                <w:rFonts w:asciiTheme="minorHAnsi" w:hAnsiTheme="minorHAnsi"/>
                <w:color w:val="000000"/>
                <w:sz w:val="18"/>
                <w:szCs w:val="18"/>
                <w:lang w:eastAsia="es-MX"/>
              </w:rPr>
              <w:t xml:space="preserve">Conductividad.  </w:t>
            </w:r>
          </w:p>
        </w:tc>
        <w:tc>
          <w:tcPr>
            <w:tcW w:w="0" w:type="auto"/>
            <w:tcBorders>
              <w:top w:val="nil"/>
              <w:left w:val="nil"/>
              <w:bottom w:val="single" w:sz="4" w:space="0" w:color="auto"/>
              <w:right w:val="single" w:sz="4" w:space="0" w:color="auto"/>
            </w:tcBorders>
            <w:shd w:val="clear" w:color="auto" w:fill="auto"/>
            <w:vAlign w:val="center"/>
            <w:hideMark/>
          </w:tcPr>
          <w:p w14:paraId="07F8E7D2"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865B01D"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6A72DD7"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96700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550EC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10.9 </w:t>
            </w:r>
            <w:r w:rsidRPr="0033764F">
              <w:rPr>
                <w:rFonts w:asciiTheme="minorHAnsi" w:hAnsiTheme="minorHAnsi"/>
                <w:color w:val="000000"/>
                <w:sz w:val="18"/>
                <w:szCs w:val="18"/>
                <w:lang w:eastAsia="es-MX"/>
              </w:rPr>
              <w:t xml:space="preserve">Volumen de Sangre procesada.  </w:t>
            </w:r>
          </w:p>
        </w:tc>
        <w:tc>
          <w:tcPr>
            <w:tcW w:w="0" w:type="auto"/>
            <w:tcBorders>
              <w:top w:val="nil"/>
              <w:left w:val="nil"/>
              <w:bottom w:val="single" w:sz="4" w:space="0" w:color="auto"/>
              <w:right w:val="single" w:sz="4" w:space="0" w:color="auto"/>
            </w:tcBorders>
            <w:shd w:val="clear" w:color="auto" w:fill="auto"/>
            <w:vAlign w:val="center"/>
            <w:hideMark/>
          </w:tcPr>
          <w:p w14:paraId="0E254F7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3D7280B"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022315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ACC74A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0A5246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10.10 </w:t>
            </w:r>
            <w:r w:rsidRPr="0033764F">
              <w:rPr>
                <w:rFonts w:asciiTheme="minorHAnsi" w:hAnsiTheme="minorHAnsi"/>
                <w:color w:val="000000"/>
                <w:sz w:val="18"/>
                <w:szCs w:val="18"/>
                <w:lang w:eastAsia="es-MX"/>
              </w:rPr>
              <w:t xml:space="preserve">Temperatura de Líquido dializante.  </w:t>
            </w:r>
          </w:p>
        </w:tc>
        <w:tc>
          <w:tcPr>
            <w:tcW w:w="0" w:type="auto"/>
            <w:tcBorders>
              <w:top w:val="nil"/>
              <w:left w:val="nil"/>
              <w:bottom w:val="single" w:sz="4" w:space="0" w:color="auto"/>
              <w:right w:val="single" w:sz="4" w:space="0" w:color="auto"/>
            </w:tcBorders>
            <w:shd w:val="clear" w:color="auto" w:fill="auto"/>
            <w:vAlign w:val="center"/>
            <w:hideMark/>
          </w:tcPr>
          <w:p w14:paraId="6A719E6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899FA4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027F82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868A97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393EC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10.11 </w:t>
            </w:r>
            <w:r w:rsidRPr="0033764F">
              <w:rPr>
                <w:rFonts w:asciiTheme="minorHAnsi" w:hAnsiTheme="minorHAnsi"/>
                <w:color w:val="000000"/>
                <w:sz w:val="18"/>
                <w:szCs w:val="18"/>
                <w:lang w:eastAsia="es-MX"/>
              </w:rPr>
              <w:t xml:space="preserve">Presión arterial no invasiva del paciente (sistólica y diastólica)  </w:t>
            </w:r>
          </w:p>
        </w:tc>
        <w:tc>
          <w:tcPr>
            <w:tcW w:w="0" w:type="auto"/>
            <w:tcBorders>
              <w:top w:val="nil"/>
              <w:left w:val="nil"/>
              <w:bottom w:val="single" w:sz="4" w:space="0" w:color="auto"/>
              <w:right w:val="single" w:sz="4" w:space="0" w:color="auto"/>
            </w:tcBorders>
            <w:shd w:val="clear" w:color="auto" w:fill="auto"/>
            <w:vAlign w:val="center"/>
            <w:hideMark/>
          </w:tcPr>
          <w:p w14:paraId="3929186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FDD991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23BEA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456CBE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DA8EE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10.12 </w:t>
            </w:r>
            <w:r w:rsidRPr="0033764F">
              <w:rPr>
                <w:rFonts w:asciiTheme="minorHAnsi" w:hAnsiTheme="minorHAnsi"/>
                <w:color w:val="000000"/>
                <w:sz w:val="18"/>
                <w:szCs w:val="18"/>
                <w:lang w:eastAsia="es-MX"/>
              </w:rPr>
              <w:t xml:space="preserve">Monitoreo de Frecuencia cardiaca </w:t>
            </w:r>
          </w:p>
        </w:tc>
        <w:tc>
          <w:tcPr>
            <w:tcW w:w="0" w:type="auto"/>
            <w:tcBorders>
              <w:top w:val="nil"/>
              <w:left w:val="nil"/>
              <w:bottom w:val="single" w:sz="4" w:space="0" w:color="auto"/>
              <w:right w:val="single" w:sz="4" w:space="0" w:color="auto"/>
            </w:tcBorders>
            <w:shd w:val="clear" w:color="auto" w:fill="auto"/>
            <w:vAlign w:val="center"/>
            <w:hideMark/>
          </w:tcPr>
          <w:p w14:paraId="0BA91029"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9E3E873"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346B09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F080E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A8E93D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 </w:t>
            </w:r>
            <w:r w:rsidRPr="0033764F">
              <w:rPr>
                <w:rFonts w:asciiTheme="minorHAnsi" w:hAnsiTheme="minorHAnsi"/>
                <w:color w:val="000000"/>
                <w:sz w:val="18"/>
                <w:szCs w:val="18"/>
                <w:lang w:eastAsia="es-MX"/>
              </w:rPr>
              <w:t xml:space="preserve">Con sistema de alarmas visuales y audibles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5ACA31C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A966524"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75938C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E307B4"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AB31B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 </w:t>
            </w:r>
            <w:r w:rsidRPr="0033764F">
              <w:rPr>
                <w:rFonts w:asciiTheme="minorHAnsi" w:hAnsiTheme="minorHAnsi"/>
                <w:color w:val="000000"/>
                <w:sz w:val="18"/>
                <w:szCs w:val="18"/>
                <w:lang w:eastAsia="es-MX"/>
              </w:rPr>
              <w:t xml:space="preserve">Presión arterial del circuito.  </w:t>
            </w:r>
          </w:p>
        </w:tc>
        <w:tc>
          <w:tcPr>
            <w:tcW w:w="0" w:type="auto"/>
            <w:tcBorders>
              <w:top w:val="nil"/>
              <w:left w:val="nil"/>
              <w:bottom w:val="single" w:sz="4" w:space="0" w:color="auto"/>
              <w:right w:val="single" w:sz="4" w:space="0" w:color="auto"/>
            </w:tcBorders>
            <w:shd w:val="clear" w:color="auto" w:fill="auto"/>
            <w:vAlign w:val="center"/>
            <w:hideMark/>
          </w:tcPr>
          <w:p w14:paraId="169F5BEE"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912EB5E"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6B3124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ED240D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30E070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11.2 </w:t>
            </w:r>
            <w:r w:rsidRPr="0033764F">
              <w:rPr>
                <w:rFonts w:asciiTheme="minorHAnsi" w:hAnsiTheme="minorHAnsi"/>
                <w:color w:val="000000"/>
                <w:sz w:val="18"/>
                <w:szCs w:val="18"/>
                <w:lang w:eastAsia="es-MX"/>
              </w:rPr>
              <w:t xml:space="preserve">Presión venosa del circuito.  </w:t>
            </w:r>
          </w:p>
        </w:tc>
        <w:tc>
          <w:tcPr>
            <w:tcW w:w="0" w:type="auto"/>
            <w:tcBorders>
              <w:top w:val="nil"/>
              <w:left w:val="nil"/>
              <w:bottom w:val="single" w:sz="4" w:space="0" w:color="auto"/>
              <w:right w:val="single" w:sz="4" w:space="0" w:color="auto"/>
            </w:tcBorders>
            <w:shd w:val="clear" w:color="auto" w:fill="auto"/>
            <w:vAlign w:val="center"/>
            <w:hideMark/>
          </w:tcPr>
          <w:p w14:paraId="7C3003E9"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2987656"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DC5A6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183FDE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FB139E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11.3 </w:t>
            </w:r>
            <w:r w:rsidRPr="0033764F">
              <w:rPr>
                <w:rFonts w:asciiTheme="minorHAnsi" w:hAnsiTheme="minorHAnsi"/>
                <w:color w:val="000000"/>
                <w:sz w:val="18"/>
                <w:szCs w:val="18"/>
                <w:lang w:eastAsia="es-MX"/>
              </w:rPr>
              <w:t xml:space="preserve">Presión </w:t>
            </w:r>
            <w:proofErr w:type="spellStart"/>
            <w:r w:rsidRPr="0033764F">
              <w:rPr>
                <w:rFonts w:asciiTheme="minorHAnsi" w:hAnsiTheme="minorHAnsi"/>
                <w:color w:val="000000"/>
                <w:sz w:val="18"/>
                <w:szCs w:val="18"/>
                <w:lang w:eastAsia="es-MX"/>
              </w:rPr>
              <w:t>Transmembrana</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D070D5D"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BB7867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009B02"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47666E"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31677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11.4 </w:t>
            </w:r>
            <w:r w:rsidRPr="0033764F">
              <w:rPr>
                <w:rFonts w:asciiTheme="minorHAnsi" w:hAnsiTheme="minorHAnsi"/>
                <w:color w:val="000000"/>
                <w:sz w:val="18"/>
                <w:szCs w:val="18"/>
                <w:lang w:eastAsia="es-MX"/>
              </w:rPr>
              <w:t xml:space="preserve">Flujo de líquido dializante.  </w:t>
            </w:r>
          </w:p>
        </w:tc>
        <w:tc>
          <w:tcPr>
            <w:tcW w:w="0" w:type="auto"/>
            <w:tcBorders>
              <w:top w:val="nil"/>
              <w:left w:val="nil"/>
              <w:bottom w:val="single" w:sz="4" w:space="0" w:color="auto"/>
              <w:right w:val="single" w:sz="4" w:space="0" w:color="auto"/>
            </w:tcBorders>
            <w:shd w:val="clear" w:color="auto" w:fill="auto"/>
            <w:vAlign w:val="center"/>
            <w:hideMark/>
          </w:tcPr>
          <w:p w14:paraId="505B5AC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349B974"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AAEB08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AB77D2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C48B435"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b/>
                <w:bCs/>
                <w:color w:val="000000"/>
                <w:sz w:val="18"/>
                <w:szCs w:val="18"/>
                <w:lang w:eastAsia="es-MX"/>
              </w:rPr>
              <w:t>11.5</w:t>
            </w:r>
            <w:r w:rsidRPr="0033764F">
              <w:rPr>
                <w:rFonts w:asciiTheme="minorHAnsi" w:hAnsiTheme="minorHAnsi"/>
                <w:color w:val="000000"/>
                <w:sz w:val="18"/>
                <w:szCs w:val="18"/>
                <w:lang w:eastAsia="es-MX"/>
              </w:rPr>
              <w:t xml:space="preserve"> Flujo de Sangre</w:t>
            </w:r>
          </w:p>
        </w:tc>
        <w:tc>
          <w:tcPr>
            <w:tcW w:w="0" w:type="auto"/>
            <w:tcBorders>
              <w:top w:val="nil"/>
              <w:left w:val="nil"/>
              <w:bottom w:val="single" w:sz="4" w:space="0" w:color="auto"/>
              <w:right w:val="single" w:sz="4" w:space="0" w:color="auto"/>
            </w:tcBorders>
            <w:shd w:val="clear" w:color="auto" w:fill="auto"/>
            <w:vAlign w:val="center"/>
            <w:hideMark/>
          </w:tcPr>
          <w:p w14:paraId="4C361ED5"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642401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E5C7C7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D1EEB1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62CDA3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11.6 </w:t>
            </w:r>
            <w:r w:rsidRPr="0033764F">
              <w:rPr>
                <w:rFonts w:asciiTheme="minorHAnsi" w:hAnsiTheme="minorHAnsi"/>
                <w:color w:val="000000"/>
                <w:sz w:val="18"/>
                <w:szCs w:val="18"/>
                <w:lang w:eastAsia="es-MX"/>
              </w:rPr>
              <w:t xml:space="preserve">Ultrafiltración.  </w:t>
            </w:r>
          </w:p>
        </w:tc>
        <w:tc>
          <w:tcPr>
            <w:tcW w:w="0" w:type="auto"/>
            <w:tcBorders>
              <w:top w:val="nil"/>
              <w:left w:val="nil"/>
              <w:bottom w:val="single" w:sz="4" w:space="0" w:color="auto"/>
              <w:right w:val="single" w:sz="4" w:space="0" w:color="auto"/>
            </w:tcBorders>
            <w:shd w:val="clear" w:color="auto" w:fill="auto"/>
            <w:vAlign w:val="center"/>
            <w:hideMark/>
          </w:tcPr>
          <w:p w14:paraId="71BC778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CBCBBF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A0DE1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473D864"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41403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11.7 </w:t>
            </w:r>
            <w:r w:rsidRPr="0033764F">
              <w:rPr>
                <w:rFonts w:asciiTheme="minorHAnsi" w:hAnsiTheme="minorHAnsi"/>
                <w:color w:val="000000"/>
                <w:sz w:val="18"/>
                <w:szCs w:val="18"/>
                <w:lang w:eastAsia="es-MX"/>
              </w:rPr>
              <w:t xml:space="preserve">Conductividad.  </w:t>
            </w:r>
          </w:p>
        </w:tc>
        <w:tc>
          <w:tcPr>
            <w:tcW w:w="0" w:type="auto"/>
            <w:tcBorders>
              <w:top w:val="nil"/>
              <w:left w:val="nil"/>
              <w:bottom w:val="single" w:sz="4" w:space="0" w:color="auto"/>
              <w:right w:val="single" w:sz="4" w:space="0" w:color="auto"/>
            </w:tcBorders>
            <w:shd w:val="clear" w:color="auto" w:fill="auto"/>
            <w:vAlign w:val="center"/>
            <w:hideMark/>
          </w:tcPr>
          <w:p w14:paraId="7149F15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32AEF7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F8414C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91ED20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E6CB41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11.8 </w:t>
            </w:r>
            <w:r w:rsidRPr="0033764F">
              <w:rPr>
                <w:rFonts w:asciiTheme="minorHAnsi" w:hAnsiTheme="minorHAnsi"/>
                <w:color w:val="000000"/>
                <w:sz w:val="18"/>
                <w:szCs w:val="18"/>
                <w:lang w:eastAsia="es-MX"/>
              </w:rPr>
              <w:t xml:space="preserve">Temperatura del líquido dializante.  </w:t>
            </w:r>
          </w:p>
        </w:tc>
        <w:tc>
          <w:tcPr>
            <w:tcW w:w="0" w:type="auto"/>
            <w:tcBorders>
              <w:top w:val="nil"/>
              <w:left w:val="nil"/>
              <w:bottom w:val="single" w:sz="4" w:space="0" w:color="auto"/>
              <w:right w:val="single" w:sz="4" w:space="0" w:color="auto"/>
            </w:tcBorders>
            <w:shd w:val="clear" w:color="auto" w:fill="auto"/>
            <w:vAlign w:val="center"/>
            <w:hideMark/>
          </w:tcPr>
          <w:p w14:paraId="1B464DF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2C5099E"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31EBD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3287A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8BE47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11.9 </w:t>
            </w:r>
            <w:r w:rsidRPr="0033764F">
              <w:rPr>
                <w:rFonts w:asciiTheme="minorHAnsi" w:hAnsiTheme="minorHAnsi"/>
                <w:color w:val="000000"/>
                <w:sz w:val="18"/>
                <w:szCs w:val="18"/>
                <w:lang w:eastAsia="es-MX"/>
              </w:rPr>
              <w:t xml:space="preserve">Fuga de Sangre.  </w:t>
            </w:r>
          </w:p>
        </w:tc>
        <w:tc>
          <w:tcPr>
            <w:tcW w:w="0" w:type="auto"/>
            <w:tcBorders>
              <w:top w:val="nil"/>
              <w:left w:val="nil"/>
              <w:bottom w:val="single" w:sz="4" w:space="0" w:color="auto"/>
              <w:right w:val="single" w:sz="4" w:space="0" w:color="auto"/>
            </w:tcBorders>
            <w:shd w:val="clear" w:color="auto" w:fill="auto"/>
            <w:vAlign w:val="center"/>
            <w:hideMark/>
          </w:tcPr>
          <w:p w14:paraId="45C99E2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21E78D3"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C0EEF3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3FC757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7321CB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11.10 </w:t>
            </w:r>
            <w:r w:rsidRPr="0033764F">
              <w:rPr>
                <w:rFonts w:asciiTheme="minorHAnsi" w:hAnsiTheme="minorHAnsi"/>
                <w:color w:val="000000"/>
                <w:sz w:val="18"/>
                <w:szCs w:val="18"/>
                <w:lang w:eastAsia="es-MX"/>
              </w:rPr>
              <w:t xml:space="preserve">Aire en Línea.  </w:t>
            </w:r>
          </w:p>
        </w:tc>
        <w:tc>
          <w:tcPr>
            <w:tcW w:w="0" w:type="auto"/>
            <w:tcBorders>
              <w:top w:val="nil"/>
              <w:left w:val="nil"/>
              <w:bottom w:val="single" w:sz="4" w:space="0" w:color="auto"/>
              <w:right w:val="single" w:sz="4" w:space="0" w:color="auto"/>
            </w:tcBorders>
            <w:shd w:val="clear" w:color="auto" w:fill="auto"/>
            <w:vAlign w:val="center"/>
            <w:hideMark/>
          </w:tcPr>
          <w:p w14:paraId="48842F7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DF1487A"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60DE2C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DC2125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946348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11.11 </w:t>
            </w:r>
            <w:r w:rsidRPr="0033764F">
              <w:rPr>
                <w:rFonts w:asciiTheme="minorHAnsi" w:hAnsiTheme="minorHAnsi"/>
                <w:color w:val="000000"/>
                <w:sz w:val="18"/>
                <w:szCs w:val="18"/>
                <w:lang w:eastAsia="es-MX"/>
              </w:rPr>
              <w:t xml:space="preserve">Falla en el suministro de agua.  </w:t>
            </w:r>
          </w:p>
        </w:tc>
        <w:tc>
          <w:tcPr>
            <w:tcW w:w="0" w:type="auto"/>
            <w:tcBorders>
              <w:top w:val="nil"/>
              <w:left w:val="nil"/>
              <w:bottom w:val="single" w:sz="4" w:space="0" w:color="auto"/>
              <w:right w:val="single" w:sz="4" w:space="0" w:color="auto"/>
            </w:tcBorders>
            <w:shd w:val="clear" w:color="auto" w:fill="auto"/>
            <w:vAlign w:val="center"/>
            <w:hideMark/>
          </w:tcPr>
          <w:p w14:paraId="0558E261"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B3A6218"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C7654B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29D2656"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1D45EB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11.12 </w:t>
            </w:r>
            <w:r w:rsidRPr="0033764F">
              <w:rPr>
                <w:rFonts w:asciiTheme="minorHAnsi" w:hAnsiTheme="minorHAnsi"/>
                <w:color w:val="000000"/>
                <w:sz w:val="18"/>
                <w:szCs w:val="18"/>
                <w:lang w:eastAsia="es-MX"/>
              </w:rPr>
              <w:t xml:space="preserve">Falla en el suministro de energía eléctrica.  </w:t>
            </w:r>
          </w:p>
        </w:tc>
        <w:tc>
          <w:tcPr>
            <w:tcW w:w="0" w:type="auto"/>
            <w:tcBorders>
              <w:top w:val="nil"/>
              <w:left w:val="nil"/>
              <w:bottom w:val="single" w:sz="4" w:space="0" w:color="auto"/>
              <w:right w:val="single" w:sz="4" w:space="0" w:color="auto"/>
            </w:tcBorders>
            <w:shd w:val="clear" w:color="auto" w:fill="auto"/>
            <w:vAlign w:val="center"/>
            <w:hideMark/>
          </w:tcPr>
          <w:p w14:paraId="3B42C2DD"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A8B2EA6"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9D1E2F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3FD436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60F6AD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11.13 </w:t>
            </w:r>
            <w:r w:rsidRPr="0033764F">
              <w:rPr>
                <w:rFonts w:asciiTheme="minorHAnsi" w:hAnsiTheme="minorHAnsi"/>
                <w:color w:val="000000"/>
                <w:sz w:val="18"/>
                <w:szCs w:val="18"/>
                <w:lang w:eastAsia="es-MX"/>
              </w:rPr>
              <w:t xml:space="preserve">Presión arterial no invasiva del paciente (mínima sistólica y diastólica)  </w:t>
            </w:r>
          </w:p>
        </w:tc>
        <w:tc>
          <w:tcPr>
            <w:tcW w:w="0" w:type="auto"/>
            <w:tcBorders>
              <w:top w:val="nil"/>
              <w:left w:val="nil"/>
              <w:bottom w:val="single" w:sz="4" w:space="0" w:color="auto"/>
              <w:right w:val="single" w:sz="4" w:space="0" w:color="auto"/>
            </w:tcBorders>
            <w:shd w:val="clear" w:color="auto" w:fill="auto"/>
            <w:vAlign w:val="center"/>
            <w:hideMark/>
          </w:tcPr>
          <w:p w14:paraId="188251D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00412A6"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8898C52"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FD8DC7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8F71CF"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12. </w:t>
            </w:r>
            <w:r w:rsidRPr="0033764F">
              <w:rPr>
                <w:rFonts w:asciiTheme="minorHAnsi" w:hAnsiTheme="minorHAnsi"/>
                <w:color w:val="000000"/>
                <w:sz w:val="18"/>
                <w:szCs w:val="18"/>
                <w:lang w:eastAsia="es-MX"/>
              </w:rPr>
              <w:t xml:space="preserve">Con función de monitor de Urea con mediciones en </w:t>
            </w:r>
            <w:proofErr w:type="spellStart"/>
            <w:r w:rsidRPr="0033764F">
              <w:rPr>
                <w:rFonts w:asciiTheme="minorHAnsi" w:hAnsiTheme="minorHAnsi"/>
                <w:color w:val="000000"/>
                <w:sz w:val="18"/>
                <w:szCs w:val="18"/>
                <w:lang w:eastAsia="es-MX"/>
              </w:rPr>
              <w:t>linea</w:t>
            </w:r>
            <w:proofErr w:type="spellEnd"/>
            <w:r w:rsidRPr="0033764F">
              <w:rPr>
                <w:rFonts w:asciiTheme="minorHAnsi" w:hAnsiTheme="minorHAnsi"/>
                <w:color w:val="000000"/>
                <w:sz w:val="18"/>
                <w:szCs w:val="18"/>
                <w:lang w:eastAsia="es-MX"/>
              </w:rPr>
              <w:t xml:space="preserve"> de </w:t>
            </w:r>
            <w:proofErr w:type="spellStart"/>
            <w:r w:rsidRPr="0033764F">
              <w:rPr>
                <w:rFonts w:asciiTheme="minorHAnsi" w:hAnsiTheme="minorHAnsi"/>
                <w:color w:val="000000"/>
                <w:sz w:val="18"/>
                <w:szCs w:val="18"/>
                <w:lang w:eastAsia="es-MX"/>
              </w:rPr>
              <w:t>kt</w:t>
            </w:r>
            <w:proofErr w:type="spellEnd"/>
            <w:r w:rsidRPr="0033764F">
              <w:rPr>
                <w:rFonts w:asciiTheme="minorHAnsi" w:hAnsiTheme="minorHAnsi"/>
                <w:color w:val="000000"/>
                <w:sz w:val="18"/>
                <w:szCs w:val="18"/>
                <w:lang w:eastAsia="es-MX"/>
              </w:rPr>
              <w:t>/v</w:t>
            </w:r>
          </w:p>
        </w:tc>
        <w:tc>
          <w:tcPr>
            <w:tcW w:w="0" w:type="auto"/>
            <w:tcBorders>
              <w:top w:val="nil"/>
              <w:left w:val="nil"/>
              <w:bottom w:val="single" w:sz="4" w:space="0" w:color="auto"/>
              <w:right w:val="single" w:sz="4" w:space="0" w:color="auto"/>
            </w:tcBorders>
            <w:shd w:val="clear" w:color="auto" w:fill="auto"/>
            <w:vAlign w:val="center"/>
            <w:hideMark/>
          </w:tcPr>
          <w:p w14:paraId="030E2091"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D7F8FBF" w14:textId="77777777" w:rsidTr="00374864">
        <w:trPr>
          <w:trHeight w:val="510"/>
        </w:trPr>
        <w:tc>
          <w:tcPr>
            <w:tcW w:w="0" w:type="auto"/>
            <w:vMerge/>
            <w:tcBorders>
              <w:top w:val="nil"/>
              <w:left w:val="single" w:sz="4" w:space="0" w:color="auto"/>
              <w:bottom w:val="single" w:sz="4" w:space="0" w:color="000000"/>
              <w:right w:val="single" w:sz="4" w:space="0" w:color="auto"/>
            </w:tcBorders>
            <w:vAlign w:val="center"/>
            <w:hideMark/>
          </w:tcPr>
          <w:p w14:paraId="474C3815"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105CF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CA3ED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13. </w:t>
            </w:r>
            <w:r w:rsidRPr="0033764F">
              <w:rPr>
                <w:rFonts w:asciiTheme="minorHAnsi" w:hAnsiTheme="minorHAnsi"/>
                <w:color w:val="000000"/>
                <w:sz w:val="18"/>
                <w:szCs w:val="18"/>
                <w:lang w:eastAsia="es-MX"/>
              </w:rPr>
              <w:t xml:space="preserve">Con sistema automático para desinfección química, mínimo con tres sustancias; para remoción de sales, mínimo con una sustancia y con o sin sistema de desinfección térmica. </w:t>
            </w:r>
          </w:p>
        </w:tc>
        <w:tc>
          <w:tcPr>
            <w:tcW w:w="0" w:type="auto"/>
            <w:tcBorders>
              <w:top w:val="nil"/>
              <w:left w:val="nil"/>
              <w:bottom w:val="single" w:sz="4" w:space="0" w:color="auto"/>
              <w:right w:val="single" w:sz="4" w:space="0" w:color="auto"/>
            </w:tcBorders>
            <w:shd w:val="clear" w:color="auto" w:fill="auto"/>
            <w:vAlign w:val="center"/>
            <w:hideMark/>
          </w:tcPr>
          <w:p w14:paraId="61D9041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AC7066F"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1BA699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7722344"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BFDE3F"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 </w:t>
            </w:r>
            <w:r w:rsidRPr="0033764F">
              <w:rPr>
                <w:rFonts w:asciiTheme="minorHAnsi" w:hAnsiTheme="minorHAnsi"/>
                <w:color w:val="000000"/>
                <w:sz w:val="18"/>
                <w:szCs w:val="18"/>
                <w:lang w:eastAsia="es-MX"/>
              </w:rPr>
              <w:t xml:space="preserve">Gabinete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7BBDC8A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E03D651"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04E957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1C9829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AA5000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14.1 </w:t>
            </w:r>
            <w:r w:rsidRPr="0033764F">
              <w:rPr>
                <w:rFonts w:asciiTheme="minorHAnsi" w:hAnsiTheme="minorHAnsi"/>
                <w:color w:val="000000"/>
                <w:sz w:val="18"/>
                <w:szCs w:val="18"/>
                <w:lang w:eastAsia="es-MX"/>
              </w:rPr>
              <w:t xml:space="preserve">Superficie de material lavable.  </w:t>
            </w:r>
          </w:p>
        </w:tc>
        <w:tc>
          <w:tcPr>
            <w:tcW w:w="0" w:type="auto"/>
            <w:tcBorders>
              <w:top w:val="nil"/>
              <w:left w:val="nil"/>
              <w:bottom w:val="single" w:sz="4" w:space="0" w:color="auto"/>
              <w:right w:val="single" w:sz="4" w:space="0" w:color="auto"/>
            </w:tcBorders>
            <w:shd w:val="clear" w:color="auto" w:fill="auto"/>
            <w:vAlign w:val="center"/>
            <w:hideMark/>
          </w:tcPr>
          <w:p w14:paraId="76FEF4D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016DD00"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419EC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475A28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FE89ACF"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14.2 </w:t>
            </w:r>
            <w:r w:rsidRPr="0033764F">
              <w:rPr>
                <w:rFonts w:asciiTheme="minorHAnsi" w:hAnsiTheme="minorHAnsi"/>
                <w:color w:val="000000"/>
                <w:sz w:val="18"/>
                <w:szCs w:val="18"/>
                <w:lang w:eastAsia="es-MX"/>
              </w:rPr>
              <w:t xml:space="preserve">Con base rodable,  </w:t>
            </w:r>
          </w:p>
        </w:tc>
        <w:tc>
          <w:tcPr>
            <w:tcW w:w="0" w:type="auto"/>
            <w:tcBorders>
              <w:top w:val="nil"/>
              <w:left w:val="nil"/>
              <w:bottom w:val="single" w:sz="4" w:space="0" w:color="auto"/>
              <w:right w:val="single" w:sz="4" w:space="0" w:color="auto"/>
            </w:tcBorders>
            <w:shd w:val="clear" w:color="auto" w:fill="auto"/>
            <w:vAlign w:val="center"/>
            <w:hideMark/>
          </w:tcPr>
          <w:p w14:paraId="4987F6E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3AFCAD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828F284"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5EC573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6D9E4D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14.3 </w:t>
            </w:r>
            <w:r w:rsidRPr="0033764F">
              <w:rPr>
                <w:rFonts w:asciiTheme="minorHAnsi" w:hAnsiTheme="minorHAnsi"/>
                <w:color w:val="000000"/>
                <w:sz w:val="18"/>
                <w:szCs w:val="18"/>
                <w:lang w:eastAsia="es-MX"/>
              </w:rPr>
              <w:t xml:space="preserve">Con sistema de frenos.  </w:t>
            </w:r>
          </w:p>
        </w:tc>
        <w:tc>
          <w:tcPr>
            <w:tcW w:w="0" w:type="auto"/>
            <w:tcBorders>
              <w:top w:val="nil"/>
              <w:left w:val="nil"/>
              <w:bottom w:val="single" w:sz="4" w:space="0" w:color="auto"/>
              <w:right w:val="single" w:sz="4" w:space="0" w:color="auto"/>
            </w:tcBorders>
            <w:shd w:val="clear" w:color="auto" w:fill="auto"/>
            <w:vAlign w:val="center"/>
            <w:hideMark/>
          </w:tcPr>
          <w:p w14:paraId="202DAF6E"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EBA7C4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0505E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DBF3A9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C369E7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15. </w:t>
            </w:r>
            <w:r w:rsidRPr="0033764F">
              <w:rPr>
                <w:rFonts w:asciiTheme="minorHAnsi" w:hAnsiTheme="minorHAnsi"/>
                <w:color w:val="000000"/>
                <w:sz w:val="18"/>
                <w:szCs w:val="18"/>
                <w:lang w:eastAsia="es-MX"/>
              </w:rPr>
              <w:t xml:space="preserve">Instalación  </w:t>
            </w:r>
          </w:p>
        </w:tc>
        <w:tc>
          <w:tcPr>
            <w:tcW w:w="0" w:type="auto"/>
            <w:tcBorders>
              <w:top w:val="nil"/>
              <w:left w:val="nil"/>
              <w:bottom w:val="single" w:sz="4" w:space="0" w:color="auto"/>
              <w:right w:val="single" w:sz="4" w:space="0" w:color="auto"/>
            </w:tcBorders>
            <w:shd w:val="clear" w:color="auto" w:fill="auto"/>
            <w:vAlign w:val="center"/>
            <w:hideMark/>
          </w:tcPr>
          <w:p w14:paraId="566B557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0B2A71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33EF65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17DC206"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89262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15.1 </w:t>
            </w:r>
            <w:r w:rsidRPr="0033764F">
              <w:rPr>
                <w:rFonts w:asciiTheme="minorHAnsi" w:hAnsiTheme="minorHAnsi"/>
                <w:color w:val="000000"/>
                <w:sz w:val="18"/>
                <w:szCs w:val="18"/>
                <w:lang w:eastAsia="es-MX"/>
              </w:rPr>
              <w:t xml:space="preserve">Corriente eléctrica 120 V/ 60 Hz.  </w:t>
            </w:r>
          </w:p>
        </w:tc>
        <w:tc>
          <w:tcPr>
            <w:tcW w:w="0" w:type="auto"/>
            <w:tcBorders>
              <w:top w:val="nil"/>
              <w:left w:val="nil"/>
              <w:bottom w:val="single" w:sz="4" w:space="0" w:color="auto"/>
              <w:right w:val="single" w:sz="4" w:space="0" w:color="auto"/>
            </w:tcBorders>
            <w:shd w:val="clear" w:color="auto" w:fill="auto"/>
            <w:vAlign w:val="center"/>
            <w:hideMark/>
          </w:tcPr>
          <w:p w14:paraId="5889FCC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441E99D"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0C03C67"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9D9ED4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86F5BB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15.2 </w:t>
            </w:r>
            <w:r w:rsidRPr="0033764F">
              <w:rPr>
                <w:rFonts w:asciiTheme="minorHAnsi" w:hAnsiTheme="minorHAnsi"/>
                <w:color w:val="000000"/>
                <w:sz w:val="18"/>
                <w:szCs w:val="18"/>
                <w:lang w:eastAsia="es-MX"/>
              </w:rPr>
              <w:t>Toma de Agua con suministro de agua tratada calidad de hemodiálisis</w:t>
            </w:r>
          </w:p>
        </w:tc>
        <w:tc>
          <w:tcPr>
            <w:tcW w:w="0" w:type="auto"/>
            <w:tcBorders>
              <w:top w:val="nil"/>
              <w:left w:val="nil"/>
              <w:bottom w:val="single" w:sz="4" w:space="0" w:color="auto"/>
              <w:right w:val="single" w:sz="4" w:space="0" w:color="auto"/>
            </w:tcBorders>
            <w:shd w:val="clear" w:color="auto" w:fill="auto"/>
            <w:vAlign w:val="center"/>
            <w:hideMark/>
          </w:tcPr>
          <w:p w14:paraId="331E1615"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24C7AE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FABF88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36A8B1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965E93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15.3</w:t>
            </w:r>
            <w:r w:rsidRPr="0033764F">
              <w:rPr>
                <w:rFonts w:asciiTheme="minorHAnsi" w:hAnsiTheme="minorHAnsi"/>
                <w:color w:val="000000"/>
                <w:sz w:val="18"/>
                <w:szCs w:val="18"/>
                <w:lang w:eastAsia="es-MX"/>
              </w:rPr>
              <w:t xml:space="preserve"> Sistema de drenaje</w:t>
            </w:r>
          </w:p>
        </w:tc>
        <w:tc>
          <w:tcPr>
            <w:tcW w:w="0" w:type="auto"/>
            <w:tcBorders>
              <w:top w:val="nil"/>
              <w:left w:val="nil"/>
              <w:bottom w:val="single" w:sz="4" w:space="0" w:color="auto"/>
              <w:right w:val="single" w:sz="4" w:space="0" w:color="auto"/>
            </w:tcBorders>
            <w:shd w:val="clear" w:color="auto" w:fill="auto"/>
            <w:vAlign w:val="center"/>
            <w:hideMark/>
          </w:tcPr>
          <w:p w14:paraId="15B094E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26BC62C" w14:textId="77777777" w:rsidTr="00374864">
        <w:trPr>
          <w:trHeight w:val="750"/>
        </w:trPr>
        <w:tc>
          <w:tcPr>
            <w:tcW w:w="0" w:type="auto"/>
            <w:vMerge/>
            <w:tcBorders>
              <w:top w:val="nil"/>
              <w:left w:val="single" w:sz="4" w:space="0" w:color="auto"/>
              <w:bottom w:val="single" w:sz="4" w:space="0" w:color="000000"/>
              <w:right w:val="single" w:sz="4" w:space="0" w:color="auto"/>
            </w:tcBorders>
            <w:vAlign w:val="center"/>
            <w:hideMark/>
          </w:tcPr>
          <w:p w14:paraId="3B13600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157FFA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7F68C7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15.4</w:t>
            </w:r>
            <w:r w:rsidRPr="0033764F">
              <w:rPr>
                <w:rFonts w:asciiTheme="minorHAnsi" w:hAnsiTheme="minorHAnsi"/>
                <w:color w:val="000000"/>
                <w:sz w:val="18"/>
                <w:szCs w:val="18"/>
                <w:lang w:eastAsia="es-MX"/>
              </w:rPr>
              <w:t xml:space="preserve"> El equipo deberá tener integrado al cuerpo de la misma, un sistema de eliminación de desechos automático para garantizar que no exista riesgo de contaminación cruzada del personal operativo y propiamente el paciente. </w:t>
            </w:r>
          </w:p>
        </w:tc>
        <w:tc>
          <w:tcPr>
            <w:tcW w:w="0" w:type="auto"/>
            <w:tcBorders>
              <w:top w:val="nil"/>
              <w:left w:val="nil"/>
              <w:bottom w:val="single" w:sz="4" w:space="0" w:color="auto"/>
              <w:right w:val="single" w:sz="4" w:space="0" w:color="auto"/>
            </w:tcBorders>
            <w:shd w:val="clear" w:color="auto" w:fill="auto"/>
            <w:vAlign w:val="center"/>
            <w:hideMark/>
          </w:tcPr>
          <w:p w14:paraId="2877AE7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71A85E8"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B9E4466"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1B2E2A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AE2C9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17.</w:t>
            </w:r>
            <w:r w:rsidRPr="0033764F">
              <w:rPr>
                <w:rFonts w:asciiTheme="minorHAnsi" w:hAnsiTheme="minorHAnsi"/>
                <w:color w:val="000000"/>
                <w:sz w:val="18"/>
                <w:szCs w:val="18"/>
                <w:lang w:eastAsia="es-MX"/>
              </w:rPr>
              <w:t xml:space="preserve"> Accesorios</w:t>
            </w:r>
          </w:p>
        </w:tc>
        <w:tc>
          <w:tcPr>
            <w:tcW w:w="0" w:type="auto"/>
            <w:tcBorders>
              <w:top w:val="nil"/>
              <w:left w:val="nil"/>
              <w:bottom w:val="single" w:sz="4" w:space="0" w:color="auto"/>
              <w:right w:val="single" w:sz="4" w:space="0" w:color="auto"/>
            </w:tcBorders>
            <w:shd w:val="clear" w:color="auto" w:fill="auto"/>
            <w:vAlign w:val="center"/>
            <w:hideMark/>
          </w:tcPr>
          <w:p w14:paraId="32F0488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66B10B4"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5F8FF796"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11A1B5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196ECD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17.1 </w:t>
            </w:r>
            <w:r w:rsidRPr="0033764F">
              <w:rPr>
                <w:rFonts w:asciiTheme="minorHAnsi" w:hAnsiTheme="minorHAnsi"/>
                <w:color w:val="000000"/>
                <w:sz w:val="18"/>
                <w:szCs w:val="18"/>
                <w:lang w:eastAsia="es-MX"/>
              </w:rPr>
              <w:t>Computadora. Impresora. De acuerdo a la marca y modelo y a las necesidades operativas de la institución</w:t>
            </w:r>
          </w:p>
        </w:tc>
        <w:tc>
          <w:tcPr>
            <w:tcW w:w="0" w:type="auto"/>
            <w:tcBorders>
              <w:top w:val="nil"/>
              <w:left w:val="nil"/>
              <w:bottom w:val="single" w:sz="4" w:space="0" w:color="auto"/>
              <w:right w:val="single" w:sz="4" w:space="0" w:color="auto"/>
            </w:tcBorders>
            <w:shd w:val="clear" w:color="auto" w:fill="auto"/>
            <w:vAlign w:val="center"/>
            <w:hideMark/>
          </w:tcPr>
          <w:p w14:paraId="2609861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5FAC08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6CA12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6E63B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3F4B04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17.2</w:t>
            </w:r>
            <w:r w:rsidRPr="0033764F">
              <w:rPr>
                <w:rFonts w:asciiTheme="minorHAnsi" w:hAnsiTheme="minorHAnsi"/>
                <w:color w:val="000000"/>
                <w:sz w:val="18"/>
                <w:szCs w:val="18"/>
                <w:lang w:eastAsia="es-MX"/>
              </w:rPr>
              <w:t xml:space="preserve"> Con material y/o accesorios para desinfección interna de la máquina. </w:t>
            </w:r>
          </w:p>
        </w:tc>
        <w:tc>
          <w:tcPr>
            <w:tcW w:w="0" w:type="auto"/>
            <w:tcBorders>
              <w:top w:val="nil"/>
              <w:left w:val="nil"/>
              <w:bottom w:val="single" w:sz="4" w:space="0" w:color="auto"/>
              <w:right w:val="single" w:sz="4" w:space="0" w:color="auto"/>
            </w:tcBorders>
            <w:shd w:val="clear" w:color="auto" w:fill="auto"/>
            <w:vAlign w:val="center"/>
            <w:hideMark/>
          </w:tcPr>
          <w:p w14:paraId="1D1ABE14"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ED3B33F" w14:textId="77777777" w:rsidTr="00374864">
        <w:trPr>
          <w:trHeight w:val="510"/>
        </w:trPr>
        <w:tc>
          <w:tcPr>
            <w:tcW w:w="0" w:type="auto"/>
            <w:vMerge/>
            <w:tcBorders>
              <w:top w:val="nil"/>
              <w:left w:val="single" w:sz="4" w:space="0" w:color="auto"/>
              <w:bottom w:val="single" w:sz="4" w:space="0" w:color="000000"/>
              <w:right w:val="single" w:sz="4" w:space="0" w:color="auto"/>
            </w:tcBorders>
            <w:vAlign w:val="center"/>
            <w:hideMark/>
          </w:tcPr>
          <w:p w14:paraId="1FB9153F" w14:textId="77777777" w:rsidR="00A342E3" w:rsidRPr="0033764F" w:rsidRDefault="00A342E3" w:rsidP="00374864">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1A70E4AF"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2</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801DC6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PLANTA DE TRATAMIENTO DE AGUA PARA CUATRO O MÁS MAQUINAS</w:t>
            </w:r>
          </w:p>
        </w:tc>
        <w:tc>
          <w:tcPr>
            <w:tcW w:w="0" w:type="auto"/>
            <w:tcBorders>
              <w:top w:val="nil"/>
              <w:left w:val="nil"/>
              <w:bottom w:val="single" w:sz="4" w:space="0" w:color="auto"/>
              <w:right w:val="single" w:sz="4" w:space="0" w:color="auto"/>
            </w:tcBorders>
            <w:shd w:val="clear" w:color="000000" w:fill="D9D9D9"/>
            <w:vAlign w:val="center"/>
            <w:hideMark/>
          </w:tcPr>
          <w:p w14:paraId="7A711230"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0915819E" w14:textId="77777777" w:rsidTr="00374864">
        <w:trPr>
          <w:trHeight w:val="795"/>
        </w:trPr>
        <w:tc>
          <w:tcPr>
            <w:tcW w:w="0" w:type="auto"/>
            <w:vMerge/>
            <w:tcBorders>
              <w:top w:val="nil"/>
              <w:left w:val="single" w:sz="4" w:space="0" w:color="auto"/>
              <w:bottom w:val="single" w:sz="4" w:space="0" w:color="000000"/>
              <w:right w:val="single" w:sz="4" w:space="0" w:color="auto"/>
            </w:tcBorders>
            <w:vAlign w:val="center"/>
            <w:hideMark/>
          </w:tcPr>
          <w:p w14:paraId="7A9062C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02B80C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FF7592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 </w:t>
            </w:r>
            <w:r w:rsidRPr="0033764F">
              <w:rPr>
                <w:rFonts w:asciiTheme="minorHAnsi" w:hAnsiTheme="minorHAnsi"/>
                <w:color w:val="000000"/>
                <w:sz w:val="18"/>
                <w:szCs w:val="18"/>
                <w:lang w:eastAsia="es-MX"/>
              </w:rPr>
              <w:t xml:space="preserve">Equipo electro hidráulico que opera a base de diferentes filtros, resinas y membranas para eliminar las impurezas químicas y microbiológicas del agua que se utiliza para los procedimientos de hemodiálisis. Para ser utilizada en hospitales. </w:t>
            </w:r>
            <w:r w:rsidRPr="0033764F">
              <w:rPr>
                <w:rFonts w:asciiTheme="minorHAnsi" w:hAnsiTheme="minorHAnsi"/>
                <w:b/>
                <w:bCs/>
                <w:i/>
                <w:i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F235234"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CE97FEC" w14:textId="77777777" w:rsidTr="00374864">
        <w:trPr>
          <w:trHeight w:val="480"/>
        </w:trPr>
        <w:tc>
          <w:tcPr>
            <w:tcW w:w="0" w:type="auto"/>
            <w:vMerge/>
            <w:tcBorders>
              <w:top w:val="nil"/>
              <w:left w:val="single" w:sz="4" w:space="0" w:color="auto"/>
              <w:bottom w:val="single" w:sz="4" w:space="0" w:color="000000"/>
              <w:right w:val="single" w:sz="4" w:space="0" w:color="auto"/>
            </w:tcBorders>
            <w:vAlign w:val="center"/>
            <w:hideMark/>
          </w:tcPr>
          <w:p w14:paraId="191A2D18"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C40A905"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7A0DA3D"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2. </w:t>
            </w:r>
            <w:r w:rsidRPr="0033764F">
              <w:rPr>
                <w:rFonts w:asciiTheme="minorHAnsi" w:hAnsiTheme="minorHAnsi"/>
                <w:color w:val="000000"/>
                <w:sz w:val="18"/>
                <w:szCs w:val="18"/>
                <w:lang w:eastAsia="es-MX"/>
              </w:rPr>
              <w:t xml:space="preserve">Interconectada con tubería de PVC cédula 80 grado sanitario, de fácil acceso para labores de mantenimiento. </w:t>
            </w:r>
          </w:p>
        </w:tc>
        <w:tc>
          <w:tcPr>
            <w:tcW w:w="0" w:type="auto"/>
            <w:tcBorders>
              <w:top w:val="nil"/>
              <w:left w:val="nil"/>
              <w:bottom w:val="single" w:sz="4" w:space="0" w:color="auto"/>
              <w:right w:val="single" w:sz="4" w:space="0" w:color="auto"/>
            </w:tcBorders>
            <w:shd w:val="clear" w:color="auto" w:fill="auto"/>
            <w:vAlign w:val="center"/>
            <w:hideMark/>
          </w:tcPr>
          <w:p w14:paraId="70E1438E"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8264BB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4DD326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4E3D064"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BE7C0D"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3. </w:t>
            </w:r>
            <w:r w:rsidRPr="0033764F">
              <w:rPr>
                <w:rFonts w:asciiTheme="minorHAnsi" w:hAnsiTheme="minorHAnsi"/>
                <w:color w:val="000000"/>
                <w:sz w:val="18"/>
                <w:szCs w:val="18"/>
                <w:lang w:eastAsia="es-MX"/>
              </w:rPr>
              <w:t xml:space="preserve">Con válvulas de muestreo de agua a la salida de cada sistema filtrante. </w:t>
            </w:r>
          </w:p>
        </w:tc>
        <w:tc>
          <w:tcPr>
            <w:tcW w:w="0" w:type="auto"/>
            <w:tcBorders>
              <w:top w:val="nil"/>
              <w:left w:val="nil"/>
              <w:bottom w:val="single" w:sz="4" w:space="0" w:color="auto"/>
              <w:right w:val="single" w:sz="4" w:space="0" w:color="auto"/>
            </w:tcBorders>
            <w:shd w:val="clear" w:color="000000" w:fill="FFFFFF"/>
            <w:vAlign w:val="center"/>
            <w:hideMark/>
          </w:tcPr>
          <w:p w14:paraId="30A9AB8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29C05B51"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70334DA5"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B36AC8C"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866F91"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 </w:t>
            </w:r>
            <w:r w:rsidRPr="0033764F">
              <w:rPr>
                <w:rFonts w:asciiTheme="minorHAnsi" w:hAnsiTheme="minorHAnsi"/>
                <w:color w:val="000000"/>
                <w:sz w:val="18"/>
                <w:szCs w:val="18"/>
                <w:lang w:eastAsia="es-MX"/>
              </w:rPr>
              <w:t xml:space="preserve">Con manómetros de acero inoxidable de fácil lectura instalados en el trayecto de la red del pre tratamiento. </w:t>
            </w:r>
          </w:p>
        </w:tc>
        <w:tc>
          <w:tcPr>
            <w:tcW w:w="0" w:type="auto"/>
            <w:tcBorders>
              <w:top w:val="nil"/>
              <w:left w:val="nil"/>
              <w:bottom w:val="single" w:sz="4" w:space="0" w:color="auto"/>
              <w:right w:val="single" w:sz="4" w:space="0" w:color="auto"/>
            </w:tcBorders>
            <w:shd w:val="clear" w:color="auto" w:fill="auto"/>
            <w:vAlign w:val="center"/>
            <w:hideMark/>
          </w:tcPr>
          <w:p w14:paraId="6F72FF7D"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AB22FD7" w14:textId="77777777" w:rsidTr="00374864">
        <w:trPr>
          <w:trHeight w:val="780"/>
        </w:trPr>
        <w:tc>
          <w:tcPr>
            <w:tcW w:w="0" w:type="auto"/>
            <w:vMerge/>
            <w:tcBorders>
              <w:top w:val="nil"/>
              <w:left w:val="single" w:sz="4" w:space="0" w:color="auto"/>
              <w:bottom w:val="single" w:sz="4" w:space="0" w:color="000000"/>
              <w:right w:val="single" w:sz="4" w:space="0" w:color="auto"/>
            </w:tcBorders>
            <w:vAlign w:val="center"/>
            <w:hideMark/>
          </w:tcPr>
          <w:p w14:paraId="537C047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C46BD3"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5695DA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5. </w:t>
            </w:r>
            <w:r w:rsidRPr="0033764F">
              <w:rPr>
                <w:rFonts w:asciiTheme="minorHAnsi" w:hAnsiTheme="minorHAnsi"/>
                <w:color w:val="000000"/>
                <w:sz w:val="18"/>
                <w:szCs w:val="18"/>
                <w:lang w:eastAsia="es-MX"/>
              </w:rPr>
              <w:t xml:space="preserve">Con bomba centrifuga </w:t>
            </w:r>
            <w:proofErr w:type="spellStart"/>
            <w:r w:rsidRPr="0033764F">
              <w:rPr>
                <w:rFonts w:asciiTheme="minorHAnsi" w:hAnsiTheme="minorHAnsi"/>
                <w:color w:val="000000"/>
                <w:sz w:val="18"/>
                <w:szCs w:val="18"/>
                <w:lang w:eastAsia="es-MX"/>
              </w:rPr>
              <w:t>multietapa</w:t>
            </w:r>
            <w:proofErr w:type="spellEnd"/>
            <w:r w:rsidRPr="0033764F">
              <w:rPr>
                <w:rFonts w:asciiTheme="minorHAnsi" w:hAnsiTheme="minorHAnsi"/>
                <w:color w:val="000000"/>
                <w:sz w:val="18"/>
                <w:szCs w:val="18"/>
                <w:lang w:eastAsia="es-MX"/>
              </w:rPr>
              <w:t xml:space="preserve">, con sistema hidroneumático, que garantice la presión de agua suficiente para el trabajo adecuado de la planta. Con impulsor de plástico o acero inoxidable. </w:t>
            </w:r>
          </w:p>
        </w:tc>
        <w:tc>
          <w:tcPr>
            <w:tcW w:w="0" w:type="auto"/>
            <w:tcBorders>
              <w:top w:val="nil"/>
              <w:left w:val="nil"/>
              <w:bottom w:val="single" w:sz="4" w:space="0" w:color="auto"/>
              <w:right w:val="single" w:sz="4" w:space="0" w:color="auto"/>
            </w:tcBorders>
            <w:shd w:val="clear" w:color="auto" w:fill="auto"/>
            <w:vAlign w:val="center"/>
            <w:hideMark/>
          </w:tcPr>
          <w:p w14:paraId="563A03D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3E00A54"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70E211AF"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BCD6AD3"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87EB0F"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6. </w:t>
            </w:r>
            <w:r w:rsidRPr="0033764F">
              <w:rPr>
                <w:rFonts w:asciiTheme="minorHAnsi" w:hAnsiTheme="minorHAnsi"/>
                <w:color w:val="000000"/>
                <w:sz w:val="18"/>
                <w:szCs w:val="18"/>
                <w:lang w:eastAsia="es-MX"/>
              </w:rPr>
              <w:t xml:space="preserve">Con filtro </w:t>
            </w:r>
            <w:proofErr w:type="spellStart"/>
            <w:r w:rsidRPr="0033764F">
              <w:rPr>
                <w:rFonts w:asciiTheme="minorHAnsi" w:hAnsiTheme="minorHAnsi"/>
                <w:color w:val="000000"/>
                <w:sz w:val="18"/>
                <w:szCs w:val="18"/>
                <w:lang w:eastAsia="es-MX"/>
              </w:rPr>
              <w:t>sedimentador</w:t>
            </w:r>
            <w:proofErr w:type="spellEnd"/>
            <w:r w:rsidRPr="0033764F">
              <w:rPr>
                <w:rFonts w:asciiTheme="minorHAnsi" w:hAnsiTheme="minorHAnsi"/>
                <w:color w:val="000000"/>
                <w:sz w:val="18"/>
                <w:szCs w:val="18"/>
                <w:lang w:eastAsia="es-MX"/>
              </w:rPr>
              <w:t xml:space="preserve"> automático para eliminación de partículas asentadas o suspendidas de hasta 10 micrómetros de diámetro. </w:t>
            </w:r>
          </w:p>
        </w:tc>
        <w:tc>
          <w:tcPr>
            <w:tcW w:w="0" w:type="auto"/>
            <w:tcBorders>
              <w:top w:val="nil"/>
              <w:left w:val="nil"/>
              <w:bottom w:val="single" w:sz="4" w:space="0" w:color="auto"/>
              <w:right w:val="single" w:sz="4" w:space="0" w:color="auto"/>
            </w:tcBorders>
            <w:shd w:val="clear" w:color="auto" w:fill="auto"/>
            <w:vAlign w:val="center"/>
            <w:hideMark/>
          </w:tcPr>
          <w:p w14:paraId="3351601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EAC9BBB" w14:textId="77777777" w:rsidTr="00374864">
        <w:trPr>
          <w:trHeight w:val="765"/>
        </w:trPr>
        <w:tc>
          <w:tcPr>
            <w:tcW w:w="0" w:type="auto"/>
            <w:vMerge/>
            <w:tcBorders>
              <w:top w:val="nil"/>
              <w:left w:val="single" w:sz="4" w:space="0" w:color="auto"/>
              <w:bottom w:val="single" w:sz="4" w:space="0" w:color="000000"/>
              <w:right w:val="single" w:sz="4" w:space="0" w:color="auto"/>
            </w:tcBorders>
            <w:vAlign w:val="center"/>
            <w:hideMark/>
          </w:tcPr>
          <w:p w14:paraId="54F91D4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3E5ABD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FE895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7.  </w:t>
            </w:r>
            <w:r w:rsidRPr="0033764F">
              <w:rPr>
                <w:rFonts w:asciiTheme="minorHAnsi" w:hAnsiTheme="minorHAnsi"/>
                <w:color w:val="000000"/>
                <w:sz w:val="18"/>
                <w:szCs w:val="18"/>
                <w:lang w:eastAsia="es-MX"/>
              </w:rPr>
              <w:t xml:space="preserve">Con filtro(s) de carbón activado, manuales o automáticos, para la eliminación de cloro y </w:t>
            </w:r>
            <w:proofErr w:type="spellStart"/>
            <w:r w:rsidRPr="0033764F">
              <w:rPr>
                <w:rFonts w:asciiTheme="minorHAnsi" w:hAnsiTheme="minorHAnsi"/>
                <w:color w:val="000000"/>
                <w:sz w:val="18"/>
                <w:szCs w:val="18"/>
                <w:lang w:eastAsia="es-MX"/>
              </w:rPr>
              <w:t>cloraminas</w:t>
            </w:r>
            <w:proofErr w:type="spellEnd"/>
            <w:r w:rsidRPr="0033764F">
              <w:rPr>
                <w:rFonts w:asciiTheme="minorHAnsi" w:hAnsiTheme="minorHAnsi"/>
                <w:color w:val="000000"/>
                <w:sz w:val="18"/>
                <w:szCs w:val="18"/>
                <w:lang w:eastAsia="es-MX"/>
              </w:rPr>
              <w:t xml:space="preserve">, para obtención de cantidades menores de 0.1 partes por millón de estas sustancias. </w:t>
            </w:r>
          </w:p>
        </w:tc>
        <w:tc>
          <w:tcPr>
            <w:tcW w:w="0" w:type="auto"/>
            <w:tcBorders>
              <w:top w:val="nil"/>
              <w:left w:val="nil"/>
              <w:bottom w:val="single" w:sz="4" w:space="0" w:color="auto"/>
              <w:right w:val="single" w:sz="4" w:space="0" w:color="auto"/>
            </w:tcBorders>
            <w:shd w:val="clear" w:color="auto" w:fill="auto"/>
            <w:vAlign w:val="center"/>
            <w:hideMark/>
          </w:tcPr>
          <w:p w14:paraId="5BE86D0E"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18700E0" w14:textId="77777777" w:rsidTr="00374864">
        <w:trPr>
          <w:trHeight w:val="1065"/>
        </w:trPr>
        <w:tc>
          <w:tcPr>
            <w:tcW w:w="0" w:type="auto"/>
            <w:vMerge/>
            <w:tcBorders>
              <w:top w:val="nil"/>
              <w:left w:val="single" w:sz="4" w:space="0" w:color="auto"/>
              <w:bottom w:val="single" w:sz="4" w:space="0" w:color="000000"/>
              <w:right w:val="single" w:sz="4" w:space="0" w:color="auto"/>
            </w:tcBorders>
            <w:vAlign w:val="center"/>
            <w:hideMark/>
          </w:tcPr>
          <w:p w14:paraId="3EDF597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978A9F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1D19E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 </w:t>
            </w:r>
            <w:r w:rsidRPr="0033764F">
              <w:rPr>
                <w:rFonts w:asciiTheme="minorHAnsi" w:hAnsiTheme="minorHAnsi"/>
                <w:color w:val="000000"/>
                <w:sz w:val="18"/>
                <w:szCs w:val="18"/>
                <w:lang w:eastAsia="es-MX"/>
              </w:rPr>
              <w:t xml:space="preserve">Con filtro(s) suavizador(es) automático(s) para regeneración de resina por medio de solución de salmuera, con tanque para preparación de salmuera, para eliminación de calcio y magnesio, con capacidad de remoción de acuerdo a la calidad del agua de entrada, que asegure obtener rangos de 1 a 5 partes por millón de carbonato de calcio como dureza total. </w:t>
            </w:r>
          </w:p>
        </w:tc>
        <w:tc>
          <w:tcPr>
            <w:tcW w:w="0" w:type="auto"/>
            <w:tcBorders>
              <w:top w:val="nil"/>
              <w:left w:val="nil"/>
              <w:bottom w:val="single" w:sz="4" w:space="0" w:color="auto"/>
              <w:right w:val="single" w:sz="4" w:space="0" w:color="auto"/>
            </w:tcBorders>
            <w:shd w:val="clear" w:color="auto" w:fill="auto"/>
            <w:vAlign w:val="center"/>
            <w:hideMark/>
          </w:tcPr>
          <w:p w14:paraId="0876D2F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1A1E824"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3397A5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F179488"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A9E3F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w:t>
            </w:r>
            <w:r w:rsidRPr="0033764F">
              <w:rPr>
                <w:rFonts w:asciiTheme="minorHAnsi" w:hAnsiTheme="minorHAnsi"/>
                <w:color w:val="000000"/>
                <w:sz w:val="18"/>
                <w:szCs w:val="18"/>
                <w:lang w:eastAsia="es-MX"/>
              </w:rPr>
              <w:t xml:space="preserve"> Con equipo de ósmosis inversa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0E9B94A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FF1F7D7"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536606"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97DCFD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A9A6FD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9.1 </w:t>
            </w:r>
            <w:r w:rsidRPr="0033764F">
              <w:rPr>
                <w:rFonts w:asciiTheme="minorHAnsi" w:hAnsiTheme="minorHAnsi"/>
                <w:color w:val="000000"/>
                <w:sz w:val="18"/>
                <w:szCs w:val="18"/>
                <w:lang w:eastAsia="es-MX"/>
              </w:rPr>
              <w:t>Con motor de acero inoxidable</w:t>
            </w:r>
          </w:p>
        </w:tc>
        <w:tc>
          <w:tcPr>
            <w:tcW w:w="0" w:type="auto"/>
            <w:tcBorders>
              <w:top w:val="nil"/>
              <w:left w:val="nil"/>
              <w:bottom w:val="single" w:sz="4" w:space="0" w:color="auto"/>
              <w:right w:val="single" w:sz="4" w:space="0" w:color="auto"/>
            </w:tcBorders>
            <w:shd w:val="clear" w:color="auto" w:fill="auto"/>
            <w:vAlign w:val="center"/>
            <w:hideMark/>
          </w:tcPr>
          <w:p w14:paraId="51C1B96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BCE71F3"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50BDA3A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63C58D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4293721"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9.2</w:t>
            </w:r>
            <w:r w:rsidRPr="0033764F">
              <w:rPr>
                <w:rFonts w:asciiTheme="minorHAnsi" w:hAnsiTheme="minorHAnsi"/>
                <w:color w:val="000000"/>
                <w:sz w:val="18"/>
                <w:szCs w:val="18"/>
                <w:lang w:eastAsia="es-MX"/>
              </w:rPr>
              <w:t xml:space="preserve"> Capacidad de producción de los litros necesarios de agua tratada de acuerdo al número de máquinas instaladas, garantizada con análisis químicos microbiológicos.</w:t>
            </w:r>
          </w:p>
        </w:tc>
        <w:tc>
          <w:tcPr>
            <w:tcW w:w="0" w:type="auto"/>
            <w:tcBorders>
              <w:top w:val="nil"/>
              <w:left w:val="nil"/>
              <w:bottom w:val="single" w:sz="4" w:space="0" w:color="auto"/>
              <w:right w:val="single" w:sz="4" w:space="0" w:color="auto"/>
            </w:tcBorders>
            <w:shd w:val="clear" w:color="auto" w:fill="auto"/>
            <w:vAlign w:val="center"/>
            <w:hideMark/>
          </w:tcPr>
          <w:p w14:paraId="5C34AC9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7984D18"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9F66798"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CF116D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8065A8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w:t>
            </w:r>
            <w:r w:rsidRPr="0033764F">
              <w:rPr>
                <w:rFonts w:asciiTheme="minorHAnsi" w:hAnsiTheme="minorHAnsi"/>
                <w:color w:val="000000"/>
                <w:sz w:val="18"/>
                <w:szCs w:val="18"/>
                <w:lang w:eastAsia="es-MX"/>
              </w:rPr>
              <w:t xml:space="preserve"> Con sistema de monitoreo, de los siguientes parámetros:</w:t>
            </w:r>
          </w:p>
        </w:tc>
        <w:tc>
          <w:tcPr>
            <w:tcW w:w="0" w:type="auto"/>
            <w:tcBorders>
              <w:top w:val="nil"/>
              <w:left w:val="nil"/>
              <w:bottom w:val="single" w:sz="4" w:space="0" w:color="auto"/>
              <w:right w:val="single" w:sz="4" w:space="0" w:color="auto"/>
            </w:tcBorders>
            <w:shd w:val="clear" w:color="auto" w:fill="auto"/>
            <w:vAlign w:val="center"/>
            <w:hideMark/>
          </w:tcPr>
          <w:p w14:paraId="66CAA7E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6D51887"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8D25513"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16C56B"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A07C1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9.3.1</w:t>
            </w:r>
            <w:r w:rsidRPr="0033764F">
              <w:rPr>
                <w:rFonts w:asciiTheme="minorHAnsi" w:hAnsiTheme="minorHAnsi"/>
                <w:color w:val="000000"/>
                <w:sz w:val="18"/>
                <w:szCs w:val="18"/>
                <w:lang w:eastAsia="es-MX"/>
              </w:rPr>
              <w:t xml:space="preserve"> Presiones de trabajo del equipo.</w:t>
            </w:r>
          </w:p>
        </w:tc>
        <w:tc>
          <w:tcPr>
            <w:tcW w:w="0" w:type="auto"/>
            <w:tcBorders>
              <w:top w:val="nil"/>
              <w:left w:val="nil"/>
              <w:bottom w:val="single" w:sz="4" w:space="0" w:color="auto"/>
              <w:right w:val="single" w:sz="4" w:space="0" w:color="auto"/>
            </w:tcBorders>
            <w:shd w:val="clear" w:color="auto" w:fill="auto"/>
            <w:vAlign w:val="center"/>
            <w:hideMark/>
          </w:tcPr>
          <w:p w14:paraId="13C5D04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EAA7CCC"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81AC4D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FF399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520204"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9.3.2 </w:t>
            </w:r>
            <w:r w:rsidRPr="0033764F">
              <w:rPr>
                <w:rFonts w:asciiTheme="minorHAnsi" w:hAnsiTheme="minorHAnsi"/>
                <w:color w:val="000000"/>
                <w:sz w:val="18"/>
                <w:szCs w:val="18"/>
                <w:lang w:eastAsia="es-MX"/>
              </w:rPr>
              <w:t>Medición del flujo de agua de descarga</w:t>
            </w:r>
          </w:p>
        </w:tc>
        <w:tc>
          <w:tcPr>
            <w:tcW w:w="0" w:type="auto"/>
            <w:tcBorders>
              <w:top w:val="nil"/>
              <w:left w:val="nil"/>
              <w:bottom w:val="single" w:sz="4" w:space="0" w:color="auto"/>
              <w:right w:val="single" w:sz="4" w:space="0" w:color="auto"/>
            </w:tcBorders>
            <w:shd w:val="clear" w:color="auto" w:fill="auto"/>
            <w:vAlign w:val="center"/>
            <w:hideMark/>
          </w:tcPr>
          <w:p w14:paraId="14244652"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FDEC4F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7D82831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2ECC3A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1BC374"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9.3.3</w:t>
            </w:r>
            <w:r w:rsidRPr="0033764F">
              <w:rPr>
                <w:rFonts w:asciiTheme="minorHAnsi" w:hAnsiTheme="minorHAnsi"/>
                <w:color w:val="000000"/>
                <w:sz w:val="18"/>
                <w:szCs w:val="18"/>
                <w:lang w:eastAsia="es-MX"/>
              </w:rPr>
              <w:t xml:space="preserve"> Medición del flujo de agua tratada</w:t>
            </w:r>
          </w:p>
        </w:tc>
        <w:tc>
          <w:tcPr>
            <w:tcW w:w="0" w:type="auto"/>
            <w:tcBorders>
              <w:top w:val="nil"/>
              <w:left w:val="nil"/>
              <w:bottom w:val="single" w:sz="4" w:space="0" w:color="auto"/>
              <w:right w:val="single" w:sz="4" w:space="0" w:color="auto"/>
            </w:tcBorders>
            <w:shd w:val="clear" w:color="auto" w:fill="auto"/>
            <w:vAlign w:val="center"/>
            <w:hideMark/>
          </w:tcPr>
          <w:p w14:paraId="6425F96D"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0B9DE16"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036B63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DF9DD5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ADE9C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9.3.4</w:t>
            </w:r>
            <w:r w:rsidRPr="0033764F">
              <w:rPr>
                <w:rFonts w:asciiTheme="minorHAnsi" w:hAnsiTheme="minorHAnsi"/>
                <w:color w:val="000000"/>
                <w:sz w:val="18"/>
                <w:szCs w:val="18"/>
                <w:lang w:eastAsia="es-MX"/>
              </w:rPr>
              <w:t xml:space="preserve"> Medición del flujo de agua de recirculación.</w:t>
            </w:r>
          </w:p>
        </w:tc>
        <w:tc>
          <w:tcPr>
            <w:tcW w:w="0" w:type="auto"/>
            <w:tcBorders>
              <w:top w:val="nil"/>
              <w:left w:val="nil"/>
              <w:bottom w:val="single" w:sz="4" w:space="0" w:color="auto"/>
              <w:right w:val="single" w:sz="4" w:space="0" w:color="auto"/>
            </w:tcBorders>
            <w:shd w:val="clear" w:color="auto" w:fill="auto"/>
            <w:vAlign w:val="center"/>
            <w:hideMark/>
          </w:tcPr>
          <w:p w14:paraId="3BEEBC4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C97F170"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89DA3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85633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3C431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9.3.5</w:t>
            </w:r>
            <w:r w:rsidRPr="0033764F">
              <w:rPr>
                <w:rFonts w:asciiTheme="minorHAnsi" w:hAnsiTheme="minorHAnsi"/>
                <w:color w:val="000000"/>
                <w:sz w:val="18"/>
                <w:szCs w:val="18"/>
                <w:lang w:eastAsia="es-MX"/>
              </w:rPr>
              <w:t xml:space="preserve"> Medición de sólidos totales disueltos </w:t>
            </w:r>
            <w:proofErr w:type="spellStart"/>
            <w:r w:rsidRPr="0033764F">
              <w:rPr>
                <w:rFonts w:asciiTheme="minorHAnsi" w:hAnsiTheme="minorHAnsi"/>
                <w:color w:val="000000"/>
                <w:sz w:val="18"/>
                <w:szCs w:val="18"/>
                <w:lang w:eastAsia="es-MX"/>
              </w:rPr>
              <w:t>ó</w:t>
            </w:r>
            <w:proofErr w:type="spellEnd"/>
            <w:r w:rsidRPr="0033764F">
              <w:rPr>
                <w:rFonts w:asciiTheme="minorHAnsi" w:hAnsiTheme="minorHAnsi"/>
                <w:color w:val="000000"/>
                <w:sz w:val="18"/>
                <w:szCs w:val="18"/>
                <w:lang w:eastAsia="es-MX"/>
              </w:rPr>
              <w:t xml:space="preserve"> conductividad.</w:t>
            </w:r>
          </w:p>
        </w:tc>
        <w:tc>
          <w:tcPr>
            <w:tcW w:w="0" w:type="auto"/>
            <w:tcBorders>
              <w:top w:val="nil"/>
              <w:left w:val="nil"/>
              <w:bottom w:val="single" w:sz="4" w:space="0" w:color="auto"/>
              <w:right w:val="single" w:sz="4" w:space="0" w:color="auto"/>
            </w:tcBorders>
            <w:shd w:val="clear" w:color="auto" w:fill="auto"/>
            <w:vAlign w:val="center"/>
            <w:hideMark/>
          </w:tcPr>
          <w:p w14:paraId="0EE7C5B2"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DC64F5E"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1C16433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D1E1DDB"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76C11D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9.4</w:t>
            </w:r>
            <w:r w:rsidRPr="0033764F">
              <w:rPr>
                <w:rFonts w:asciiTheme="minorHAnsi" w:hAnsiTheme="minorHAnsi"/>
                <w:color w:val="000000"/>
                <w:sz w:val="18"/>
                <w:szCs w:val="18"/>
                <w:lang w:eastAsia="es-MX"/>
              </w:rPr>
              <w:t xml:space="preserve"> Con sistema para procedimientos de desinfección propia y de la red de distribución y de enjuague de sus membranas.</w:t>
            </w:r>
          </w:p>
        </w:tc>
        <w:tc>
          <w:tcPr>
            <w:tcW w:w="0" w:type="auto"/>
            <w:tcBorders>
              <w:top w:val="nil"/>
              <w:left w:val="nil"/>
              <w:bottom w:val="single" w:sz="4" w:space="0" w:color="auto"/>
              <w:right w:val="single" w:sz="4" w:space="0" w:color="auto"/>
            </w:tcBorders>
            <w:shd w:val="clear" w:color="auto" w:fill="auto"/>
            <w:vAlign w:val="center"/>
            <w:hideMark/>
          </w:tcPr>
          <w:p w14:paraId="77F5DA5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7C18E3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BDF841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DC4AD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630E39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9.5</w:t>
            </w:r>
            <w:r w:rsidRPr="0033764F">
              <w:rPr>
                <w:rFonts w:asciiTheme="minorHAnsi" w:hAnsiTheme="minorHAnsi"/>
                <w:color w:val="000000"/>
                <w:sz w:val="18"/>
                <w:szCs w:val="18"/>
                <w:lang w:eastAsia="es-MX"/>
              </w:rPr>
              <w:t xml:space="preserve"> Con alarmas visuales y audibles de los siguientes parámetros:</w:t>
            </w:r>
          </w:p>
        </w:tc>
        <w:tc>
          <w:tcPr>
            <w:tcW w:w="0" w:type="auto"/>
            <w:tcBorders>
              <w:top w:val="nil"/>
              <w:left w:val="nil"/>
              <w:bottom w:val="single" w:sz="4" w:space="0" w:color="auto"/>
              <w:right w:val="single" w:sz="4" w:space="0" w:color="auto"/>
            </w:tcBorders>
            <w:shd w:val="clear" w:color="auto" w:fill="auto"/>
            <w:vAlign w:val="center"/>
            <w:hideMark/>
          </w:tcPr>
          <w:p w14:paraId="4C96FF0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0F90E58"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779F7C6"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234351"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DA52D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9.5.1</w:t>
            </w:r>
            <w:r w:rsidRPr="0033764F">
              <w:rPr>
                <w:rFonts w:asciiTheme="minorHAnsi" w:hAnsiTheme="minorHAnsi"/>
                <w:color w:val="000000"/>
                <w:sz w:val="18"/>
                <w:szCs w:val="18"/>
                <w:lang w:eastAsia="es-MX"/>
              </w:rPr>
              <w:t xml:space="preserve"> Presiones de trabajo</w:t>
            </w:r>
          </w:p>
        </w:tc>
        <w:tc>
          <w:tcPr>
            <w:tcW w:w="0" w:type="auto"/>
            <w:tcBorders>
              <w:top w:val="nil"/>
              <w:left w:val="nil"/>
              <w:bottom w:val="single" w:sz="4" w:space="0" w:color="auto"/>
              <w:right w:val="single" w:sz="4" w:space="0" w:color="auto"/>
            </w:tcBorders>
            <w:shd w:val="clear" w:color="auto" w:fill="auto"/>
            <w:vAlign w:val="center"/>
            <w:hideMark/>
          </w:tcPr>
          <w:p w14:paraId="4EA8E8D5"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BB03D7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DA80D14"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30A7A34"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3FEF0B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9.5.2</w:t>
            </w:r>
            <w:r w:rsidRPr="0033764F">
              <w:rPr>
                <w:rFonts w:asciiTheme="minorHAnsi" w:hAnsiTheme="minorHAnsi"/>
                <w:color w:val="000000"/>
                <w:sz w:val="18"/>
                <w:szCs w:val="18"/>
                <w:lang w:eastAsia="es-MX"/>
              </w:rPr>
              <w:t xml:space="preserve"> Sólidos totales disueltos </w:t>
            </w:r>
            <w:proofErr w:type="spellStart"/>
            <w:r w:rsidRPr="0033764F">
              <w:rPr>
                <w:rFonts w:asciiTheme="minorHAnsi" w:hAnsiTheme="minorHAnsi"/>
                <w:color w:val="000000"/>
                <w:sz w:val="18"/>
                <w:szCs w:val="18"/>
                <w:lang w:eastAsia="es-MX"/>
              </w:rPr>
              <w:t>ó</w:t>
            </w:r>
            <w:proofErr w:type="spellEnd"/>
            <w:r w:rsidRPr="0033764F">
              <w:rPr>
                <w:rFonts w:asciiTheme="minorHAnsi" w:hAnsiTheme="minorHAnsi"/>
                <w:color w:val="000000"/>
                <w:sz w:val="18"/>
                <w:szCs w:val="18"/>
                <w:lang w:eastAsia="es-MX"/>
              </w:rPr>
              <w:t xml:space="preserve"> conductividad.</w:t>
            </w:r>
          </w:p>
        </w:tc>
        <w:tc>
          <w:tcPr>
            <w:tcW w:w="0" w:type="auto"/>
            <w:tcBorders>
              <w:top w:val="nil"/>
              <w:left w:val="nil"/>
              <w:bottom w:val="single" w:sz="4" w:space="0" w:color="auto"/>
              <w:right w:val="single" w:sz="4" w:space="0" w:color="auto"/>
            </w:tcBorders>
            <w:shd w:val="clear" w:color="auto" w:fill="auto"/>
            <w:vAlign w:val="center"/>
            <w:hideMark/>
          </w:tcPr>
          <w:p w14:paraId="46663FF4"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79815E6"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1332150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5DACD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BBCCB9C"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 </w:t>
            </w:r>
            <w:r w:rsidRPr="0033764F">
              <w:rPr>
                <w:rFonts w:asciiTheme="minorHAnsi" w:hAnsiTheme="minorHAnsi"/>
                <w:color w:val="000000"/>
                <w:sz w:val="18"/>
                <w:szCs w:val="18"/>
                <w:lang w:eastAsia="es-MX"/>
              </w:rPr>
              <w:t xml:space="preserve">Con tanque de almacenamiento de agua, de plástico, cónico, cerrado y venteado a través de filtro de bacterias.  </w:t>
            </w:r>
          </w:p>
        </w:tc>
        <w:tc>
          <w:tcPr>
            <w:tcW w:w="0" w:type="auto"/>
            <w:tcBorders>
              <w:top w:val="nil"/>
              <w:left w:val="nil"/>
              <w:bottom w:val="single" w:sz="4" w:space="0" w:color="auto"/>
              <w:right w:val="single" w:sz="4" w:space="0" w:color="auto"/>
            </w:tcBorders>
            <w:shd w:val="clear" w:color="auto" w:fill="auto"/>
            <w:vAlign w:val="center"/>
            <w:hideMark/>
          </w:tcPr>
          <w:p w14:paraId="54DC042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A9D4BD7" w14:textId="77777777" w:rsidTr="00374864">
        <w:trPr>
          <w:trHeight w:val="765"/>
        </w:trPr>
        <w:tc>
          <w:tcPr>
            <w:tcW w:w="0" w:type="auto"/>
            <w:vMerge/>
            <w:tcBorders>
              <w:top w:val="nil"/>
              <w:left w:val="single" w:sz="4" w:space="0" w:color="auto"/>
              <w:bottom w:val="single" w:sz="4" w:space="0" w:color="000000"/>
              <w:right w:val="single" w:sz="4" w:space="0" w:color="auto"/>
            </w:tcBorders>
            <w:vAlign w:val="center"/>
            <w:hideMark/>
          </w:tcPr>
          <w:p w14:paraId="408CE834"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B4EFF3"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0662E0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 </w:t>
            </w:r>
            <w:r w:rsidRPr="0033764F">
              <w:rPr>
                <w:rFonts w:asciiTheme="minorHAnsi" w:hAnsiTheme="minorHAnsi"/>
                <w:color w:val="000000"/>
                <w:sz w:val="18"/>
                <w:szCs w:val="18"/>
                <w:lang w:eastAsia="es-MX"/>
              </w:rPr>
              <w:t xml:space="preserve">Con bomba centrifuga </w:t>
            </w:r>
            <w:proofErr w:type="spellStart"/>
            <w:r w:rsidRPr="0033764F">
              <w:rPr>
                <w:rFonts w:asciiTheme="minorHAnsi" w:hAnsiTheme="minorHAnsi"/>
                <w:color w:val="000000"/>
                <w:sz w:val="18"/>
                <w:szCs w:val="18"/>
                <w:lang w:eastAsia="es-MX"/>
              </w:rPr>
              <w:t>multietapa</w:t>
            </w:r>
            <w:proofErr w:type="spellEnd"/>
            <w:r w:rsidRPr="0033764F">
              <w:rPr>
                <w:rFonts w:asciiTheme="minorHAnsi" w:hAnsiTheme="minorHAnsi"/>
                <w:color w:val="000000"/>
                <w:sz w:val="18"/>
                <w:szCs w:val="18"/>
                <w:lang w:eastAsia="es-MX"/>
              </w:rPr>
              <w:t xml:space="preserve">, que garantice la presión de agua suficiente para el trabajo adecuado de las máquinas de hemodiálisis. Con impulsor de plástico o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7B014411"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5D68195" w14:textId="77777777" w:rsidTr="00374864">
        <w:trPr>
          <w:trHeight w:val="735"/>
        </w:trPr>
        <w:tc>
          <w:tcPr>
            <w:tcW w:w="0" w:type="auto"/>
            <w:vMerge/>
            <w:tcBorders>
              <w:top w:val="nil"/>
              <w:left w:val="single" w:sz="4" w:space="0" w:color="auto"/>
              <w:bottom w:val="single" w:sz="4" w:space="0" w:color="000000"/>
              <w:right w:val="single" w:sz="4" w:space="0" w:color="auto"/>
            </w:tcBorders>
            <w:vAlign w:val="center"/>
            <w:hideMark/>
          </w:tcPr>
          <w:p w14:paraId="7F73671F"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947FF62"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A1D147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12. </w:t>
            </w:r>
            <w:r w:rsidRPr="0033764F">
              <w:rPr>
                <w:rFonts w:asciiTheme="minorHAnsi" w:hAnsiTheme="minorHAnsi"/>
                <w:color w:val="000000"/>
                <w:sz w:val="18"/>
                <w:szCs w:val="18"/>
                <w:lang w:eastAsia="es-MX"/>
              </w:rPr>
              <w:t xml:space="preserve">Con lámpara de luz ultravioleta, para eliminación de bacterias, una instalada después del tanque almacenador, con capacidad de manejo del flujo de agua necesario para la alimentación de agua para la unidad de hemodiálisis. </w:t>
            </w:r>
          </w:p>
        </w:tc>
        <w:tc>
          <w:tcPr>
            <w:tcW w:w="0" w:type="auto"/>
            <w:tcBorders>
              <w:top w:val="nil"/>
              <w:left w:val="nil"/>
              <w:bottom w:val="single" w:sz="4" w:space="0" w:color="auto"/>
              <w:right w:val="single" w:sz="4" w:space="0" w:color="auto"/>
            </w:tcBorders>
            <w:shd w:val="clear" w:color="auto" w:fill="auto"/>
            <w:vAlign w:val="center"/>
            <w:hideMark/>
          </w:tcPr>
          <w:p w14:paraId="38A6E61C" w14:textId="77777777" w:rsidR="00A342E3" w:rsidRPr="0033764F" w:rsidRDefault="00A342E3" w:rsidP="00374864">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 </w:t>
            </w:r>
          </w:p>
        </w:tc>
      </w:tr>
      <w:tr w:rsidR="00A342E3" w:rsidRPr="0033764F" w14:paraId="4CF38A48"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413620E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99D7D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FB738F"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13</w:t>
            </w:r>
            <w:r w:rsidRPr="0033764F">
              <w:rPr>
                <w:rFonts w:asciiTheme="minorHAnsi" w:hAnsiTheme="minorHAnsi"/>
                <w:color w:val="000000"/>
                <w:sz w:val="18"/>
                <w:szCs w:val="18"/>
                <w:lang w:eastAsia="es-MX"/>
              </w:rPr>
              <w:t xml:space="preserve">. Con </w:t>
            </w:r>
            <w:proofErr w:type="spellStart"/>
            <w:r w:rsidRPr="0033764F">
              <w:rPr>
                <w:rFonts w:asciiTheme="minorHAnsi" w:hAnsiTheme="minorHAnsi"/>
                <w:color w:val="000000"/>
                <w:sz w:val="18"/>
                <w:szCs w:val="18"/>
                <w:lang w:eastAsia="es-MX"/>
              </w:rPr>
              <w:t>ultrafiltro</w:t>
            </w:r>
            <w:proofErr w:type="spellEnd"/>
            <w:r w:rsidRPr="0033764F">
              <w:rPr>
                <w:rFonts w:asciiTheme="minorHAnsi" w:hAnsiTheme="minorHAnsi"/>
                <w:color w:val="000000"/>
                <w:sz w:val="18"/>
                <w:szCs w:val="18"/>
                <w:lang w:eastAsia="es-MX"/>
              </w:rPr>
              <w:t xml:space="preserve">(s) para la retención de endotoxinas en una cantidad &gt;98.0%, coloides &gt; de 98.0%, bacterias &gt; 98.0%, para agua tratada. </w:t>
            </w:r>
          </w:p>
        </w:tc>
        <w:tc>
          <w:tcPr>
            <w:tcW w:w="0" w:type="auto"/>
            <w:tcBorders>
              <w:top w:val="nil"/>
              <w:left w:val="nil"/>
              <w:bottom w:val="single" w:sz="4" w:space="0" w:color="auto"/>
              <w:right w:val="single" w:sz="4" w:space="0" w:color="auto"/>
            </w:tcBorders>
            <w:shd w:val="clear" w:color="auto" w:fill="auto"/>
            <w:vAlign w:val="center"/>
            <w:hideMark/>
          </w:tcPr>
          <w:p w14:paraId="458CFDDB"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13DF711"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60CD03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49B87B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B2863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 </w:t>
            </w:r>
            <w:r w:rsidRPr="0033764F">
              <w:rPr>
                <w:rFonts w:asciiTheme="minorHAnsi" w:hAnsiTheme="minorHAnsi"/>
                <w:color w:val="000000"/>
                <w:sz w:val="18"/>
                <w:szCs w:val="18"/>
                <w:lang w:eastAsia="es-MX"/>
              </w:rPr>
              <w:t xml:space="preserve">Red de distribución del agua tratada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44D3ED2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CE40AEA"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13C115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872A32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E9F9DD"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14.1</w:t>
            </w:r>
            <w:r w:rsidRPr="0033764F">
              <w:rPr>
                <w:rFonts w:asciiTheme="minorHAnsi" w:hAnsiTheme="minorHAnsi"/>
                <w:color w:val="000000"/>
                <w:sz w:val="18"/>
                <w:szCs w:val="18"/>
                <w:lang w:eastAsia="es-MX"/>
              </w:rPr>
              <w:t xml:space="preserve">Que mantenga en forma continua el flujo de agua de recirculación. </w:t>
            </w:r>
          </w:p>
        </w:tc>
        <w:tc>
          <w:tcPr>
            <w:tcW w:w="0" w:type="auto"/>
            <w:tcBorders>
              <w:top w:val="nil"/>
              <w:left w:val="nil"/>
              <w:bottom w:val="single" w:sz="4" w:space="0" w:color="auto"/>
              <w:right w:val="single" w:sz="4" w:space="0" w:color="auto"/>
            </w:tcBorders>
            <w:shd w:val="clear" w:color="auto" w:fill="auto"/>
            <w:vAlign w:val="center"/>
            <w:hideMark/>
          </w:tcPr>
          <w:p w14:paraId="5B23864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6D3875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383B622"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EEF0B64"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39501C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14.2</w:t>
            </w:r>
            <w:r w:rsidRPr="0033764F">
              <w:rPr>
                <w:rFonts w:asciiTheme="minorHAnsi" w:hAnsiTheme="minorHAnsi"/>
                <w:color w:val="000000"/>
                <w:sz w:val="18"/>
                <w:szCs w:val="18"/>
                <w:lang w:eastAsia="es-MX"/>
              </w:rPr>
              <w:t xml:space="preserve"> De material P.V.C cédula 80, grado sanitario </w:t>
            </w:r>
          </w:p>
        </w:tc>
        <w:tc>
          <w:tcPr>
            <w:tcW w:w="0" w:type="auto"/>
            <w:tcBorders>
              <w:top w:val="nil"/>
              <w:left w:val="nil"/>
              <w:bottom w:val="single" w:sz="4" w:space="0" w:color="auto"/>
              <w:right w:val="single" w:sz="4" w:space="0" w:color="auto"/>
            </w:tcBorders>
            <w:shd w:val="clear" w:color="auto" w:fill="auto"/>
            <w:vAlign w:val="center"/>
            <w:hideMark/>
          </w:tcPr>
          <w:p w14:paraId="7670F77E"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4480739"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BFB3A04"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FED9480"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866E5A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14.3</w:t>
            </w:r>
            <w:r w:rsidRPr="0033764F">
              <w:rPr>
                <w:rFonts w:asciiTheme="minorHAnsi" w:hAnsiTheme="minorHAnsi"/>
                <w:color w:val="000000"/>
                <w:sz w:val="18"/>
                <w:szCs w:val="18"/>
                <w:lang w:eastAsia="es-MX"/>
              </w:rPr>
              <w:t xml:space="preserve"> Con manómetro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4E858B91"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F38B9F5"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0A4A15D7"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347D98"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3C31BA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14.4</w:t>
            </w:r>
            <w:r w:rsidRPr="0033764F">
              <w:rPr>
                <w:rFonts w:asciiTheme="minorHAnsi" w:hAnsiTheme="minorHAnsi"/>
                <w:color w:val="000000"/>
                <w:sz w:val="18"/>
                <w:szCs w:val="18"/>
                <w:lang w:eastAsia="es-MX"/>
              </w:rPr>
              <w:t xml:space="preserve"> Con las suficientes llaves de salida, de tipo bola, para alimentar los equipos de hemodiálisis</w:t>
            </w:r>
          </w:p>
        </w:tc>
        <w:tc>
          <w:tcPr>
            <w:tcW w:w="0" w:type="auto"/>
            <w:tcBorders>
              <w:top w:val="nil"/>
              <w:left w:val="nil"/>
              <w:bottom w:val="single" w:sz="4" w:space="0" w:color="auto"/>
              <w:right w:val="single" w:sz="4" w:space="0" w:color="auto"/>
            </w:tcBorders>
            <w:shd w:val="clear" w:color="auto" w:fill="auto"/>
            <w:vAlign w:val="center"/>
            <w:hideMark/>
          </w:tcPr>
          <w:p w14:paraId="3F0934BB"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EEE75A4" w14:textId="77777777" w:rsidTr="00374864">
        <w:trPr>
          <w:trHeight w:val="1050"/>
        </w:trPr>
        <w:tc>
          <w:tcPr>
            <w:tcW w:w="0" w:type="auto"/>
            <w:vMerge/>
            <w:tcBorders>
              <w:top w:val="nil"/>
              <w:left w:val="single" w:sz="4" w:space="0" w:color="auto"/>
              <w:bottom w:val="single" w:sz="4" w:space="0" w:color="000000"/>
              <w:right w:val="single" w:sz="4" w:space="0" w:color="auto"/>
            </w:tcBorders>
            <w:vAlign w:val="center"/>
            <w:hideMark/>
          </w:tcPr>
          <w:p w14:paraId="1E42C58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2A141A9"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60B3E7"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14.5</w:t>
            </w:r>
            <w:r w:rsidRPr="0033764F">
              <w:rPr>
                <w:rFonts w:asciiTheme="minorHAnsi" w:hAnsiTheme="minorHAnsi"/>
                <w:color w:val="000000"/>
                <w:sz w:val="18"/>
                <w:szCs w:val="18"/>
                <w:lang w:eastAsia="es-MX"/>
              </w:rPr>
              <w:t xml:space="preserve"> Con las llaves de </w:t>
            </w:r>
            <w:proofErr w:type="gramStart"/>
            <w:r w:rsidRPr="0033764F">
              <w:rPr>
                <w:rFonts w:asciiTheme="minorHAnsi" w:hAnsiTheme="minorHAnsi"/>
                <w:color w:val="000000"/>
                <w:sz w:val="18"/>
                <w:szCs w:val="18"/>
                <w:lang w:eastAsia="es-MX"/>
              </w:rPr>
              <w:t>salida necesarias, de acuerdo al número de máquinas de hemodiálisis, exclusivas</w:t>
            </w:r>
            <w:proofErr w:type="gramEnd"/>
            <w:r w:rsidRPr="0033764F">
              <w:rPr>
                <w:rFonts w:asciiTheme="minorHAnsi" w:hAnsiTheme="minorHAnsi"/>
                <w:color w:val="000000"/>
                <w:sz w:val="18"/>
                <w:szCs w:val="18"/>
                <w:lang w:eastAsia="es-MX"/>
              </w:rPr>
              <w:t xml:space="preserve"> para el agua para preparar el bicarbonato, con sistema que no disminuya el flujo y la presión de agua para las máquinas. </w:t>
            </w:r>
          </w:p>
        </w:tc>
        <w:tc>
          <w:tcPr>
            <w:tcW w:w="0" w:type="auto"/>
            <w:tcBorders>
              <w:top w:val="nil"/>
              <w:left w:val="nil"/>
              <w:bottom w:val="single" w:sz="4" w:space="0" w:color="auto"/>
              <w:right w:val="single" w:sz="4" w:space="0" w:color="auto"/>
            </w:tcBorders>
            <w:shd w:val="clear" w:color="auto" w:fill="auto"/>
            <w:vAlign w:val="center"/>
            <w:hideMark/>
          </w:tcPr>
          <w:p w14:paraId="3BE2980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6AB1CD6"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D240A85" w14:textId="77777777" w:rsidR="00A342E3" w:rsidRPr="0033764F" w:rsidRDefault="00A342E3" w:rsidP="00374864">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0AB44033"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3</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400F9AA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SILLÓN CLÍNICO TIPO REPOSET</w:t>
            </w:r>
          </w:p>
        </w:tc>
        <w:tc>
          <w:tcPr>
            <w:tcW w:w="0" w:type="auto"/>
            <w:tcBorders>
              <w:top w:val="nil"/>
              <w:left w:val="nil"/>
              <w:bottom w:val="single" w:sz="4" w:space="0" w:color="auto"/>
              <w:right w:val="single" w:sz="4" w:space="0" w:color="auto"/>
            </w:tcBorders>
            <w:shd w:val="clear" w:color="000000" w:fill="D9D9D9"/>
            <w:vAlign w:val="center"/>
            <w:hideMark/>
          </w:tcPr>
          <w:p w14:paraId="31ABCB83"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7C498CC"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0D7DF2B8"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3D5406E"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7158FA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w:t>
            </w:r>
            <w:r w:rsidRPr="0033764F">
              <w:rPr>
                <w:rFonts w:asciiTheme="minorHAnsi" w:hAnsiTheme="minorHAnsi"/>
                <w:color w:val="000000"/>
                <w:sz w:val="18"/>
                <w:szCs w:val="18"/>
                <w:lang w:eastAsia="es-MX"/>
              </w:rPr>
              <w:t xml:space="preserve">. Reclinables que logren un decúbito dorsal adecuado para procedimientos médicos durante la sesión. </w:t>
            </w:r>
          </w:p>
        </w:tc>
        <w:tc>
          <w:tcPr>
            <w:tcW w:w="0" w:type="auto"/>
            <w:tcBorders>
              <w:top w:val="nil"/>
              <w:left w:val="nil"/>
              <w:bottom w:val="single" w:sz="4" w:space="0" w:color="auto"/>
              <w:right w:val="single" w:sz="4" w:space="0" w:color="auto"/>
            </w:tcBorders>
            <w:shd w:val="clear" w:color="auto" w:fill="auto"/>
            <w:vAlign w:val="center"/>
            <w:hideMark/>
          </w:tcPr>
          <w:p w14:paraId="3134F5C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86A5688"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C269FF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0D419C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3EEC176"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2.</w:t>
            </w:r>
            <w:r w:rsidRPr="0033764F">
              <w:rPr>
                <w:rFonts w:asciiTheme="minorHAnsi" w:hAnsiTheme="minorHAnsi"/>
                <w:color w:val="000000"/>
                <w:sz w:val="18"/>
                <w:szCs w:val="18"/>
                <w:lang w:eastAsia="es-MX"/>
              </w:rPr>
              <w:t xml:space="preserve"> Seguros para la paciente y personal enfermería.  </w:t>
            </w:r>
          </w:p>
        </w:tc>
        <w:tc>
          <w:tcPr>
            <w:tcW w:w="0" w:type="auto"/>
            <w:tcBorders>
              <w:top w:val="nil"/>
              <w:left w:val="nil"/>
              <w:bottom w:val="single" w:sz="4" w:space="0" w:color="auto"/>
              <w:right w:val="single" w:sz="4" w:space="0" w:color="auto"/>
            </w:tcBorders>
            <w:shd w:val="clear" w:color="auto" w:fill="auto"/>
            <w:vAlign w:val="center"/>
            <w:hideMark/>
          </w:tcPr>
          <w:p w14:paraId="3980AC9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E845521"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28656EE"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C1B2C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F4D06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3.</w:t>
            </w:r>
            <w:r w:rsidRPr="0033764F">
              <w:rPr>
                <w:rFonts w:asciiTheme="minorHAnsi" w:hAnsiTheme="minorHAnsi"/>
                <w:color w:val="000000"/>
                <w:sz w:val="18"/>
                <w:szCs w:val="18"/>
                <w:lang w:eastAsia="es-MX"/>
              </w:rPr>
              <w:t xml:space="preserve"> De fácil limpieza. </w:t>
            </w:r>
          </w:p>
        </w:tc>
        <w:tc>
          <w:tcPr>
            <w:tcW w:w="0" w:type="auto"/>
            <w:tcBorders>
              <w:top w:val="nil"/>
              <w:left w:val="nil"/>
              <w:bottom w:val="single" w:sz="4" w:space="0" w:color="auto"/>
              <w:right w:val="single" w:sz="4" w:space="0" w:color="auto"/>
            </w:tcBorders>
            <w:shd w:val="clear" w:color="auto" w:fill="auto"/>
            <w:vAlign w:val="center"/>
            <w:hideMark/>
          </w:tcPr>
          <w:p w14:paraId="2DEC54F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683DE7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C2C52F"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C1348A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AD731C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r w:rsidRPr="0033764F">
              <w:rPr>
                <w:rFonts w:asciiTheme="minorHAnsi" w:hAnsiTheme="minorHAnsi"/>
                <w:color w:val="000000"/>
                <w:sz w:val="18"/>
                <w:szCs w:val="18"/>
                <w:lang w:eastAsia="es-MX"/>
              </w:rPr>
              <w:t xml:space="preserve"> Ergonómicamente diseñado que permita el </w:t>
            </w:r>
            <w:proofErr w:type="spellStart"/>
            <w:r w:rsidRPr="0033764F">
              <w:rPr>
                <w:rFonts w:asciiTheme="minorHAnsi" w:hAnsiTheme="minorHAnsi"/>
                <w:color w:val="000000"/>
                <w:sz w:val="18"/>
                <w:szCs w:val="18"/>
                <w:lang w:eastAsia="es-MX"/>
              </w:rPr>
              <w:t>trendelemburg</w:t>
            </w:r>
            <w:proofErr w:type="spellEnd"/>
            <w:r w:rsidRPr="0033764F">
              <w:rPr>
                <w:rFonts w:asciiTheme="minorHAnsi" w:hAnsiTheme="minorHAnsi"/>
                <w:color w:val="000000"/>
                <w:sz w:val="18"/>
                <w:szCs w:val="18"/>
                <w:lang w:eastAsia="es-MX"/>
              </w:rPr>
              <w:t xml:space="preserve"> por cada maquina  </w:t>
            </w:r>
          </w:p>
        </w:tc>
        <w:tc>
          <w:tcPr>
            <w:tcW w:w="0" w:type="auto"/>
            <w:tcBorders>
              <w:top w:val="nil"/>
              <w:left w:val="nil"/>
              <w:bottom w:val="single" w:sz="4" w:space="0" w:color="auto"/>
              <w:right w:val="single" w:sz="4" w:space="0" w:color="auto"/>
            </w:tcBorders>
            <w:shd w:val="clear" w:color="auto" w:fill="auto"/>
            <w:vAlign w:val="center"/>
            <w:hideMark/>
          </w:tcPr>
          <w:p w14:paraId="6C9E0DC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E5F3D9E"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BF969C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5C7B4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8F2D153"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r w:rsidRPr="0033764F">
              <w:rPr>
                <w:rFonts w:asciiTheme="minorHAnsi" w:hAnsiTheme="minorHAnsi"/>
                <w:color w:val="000000"/>
                <w:sz w:val="18"/>
                <w:szCs w:val="18"/>
                <w:lang w:eastAsia="es-MX"/>
              </w:rPr>
              <w:t xml:space="preserve"> Con sistema de freno con aletas laterales en ambos lados. </w:t>
            </w:r>
          </w:p>
        </w:tc>
        <w:tc>
          <w:tcPr>
            <w:tcW w:w="0" w:type="auto"/>
            <w:tcBorders>
              <w:top w:val="nil"/>
              <w:left w:val="nil"/>
              <w:bottom w:val="single" w:sz="4" w:space="0" w:color="auto"/>
              <w:right w:val="single" w:sz="4" w:space="0" w:color="auto"/>
            </w:tcBorders>
            <w:shd w:val="clear" w:color="auto" w:fill="auto"/>
            <w:vAlign w:val="center"/>
            <w:hideMark/>
          </w:tcPr>
          <w:p w14:paraId="2655385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83F49D5"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CBB257"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F85623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158AB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6.</w:t>
            </w:r>
            <w:r w:rsidRPr="0033764F">
              <w:rPr>
                <w:rFonts w:asciiTheme="minorHAnsi" w:hAnsiTheme="minorHAnsi"/>
                <w:color w:val="000000"/>
                <w:sz w:val="18"/>
                <w:szCs w:val="18"/>
                <w:lang w:eastAsia="es-MX"/>
              </w:rPr>
              <w:t xml:space="preserve"> Vida media de uso de un año. </w:t>
            </w:r>
          </w:p>
        </w:tc>
        <w:tc>
          <w:tcPr>
            <w:tcW w:w="0" w:type="auto"/>
            <w:tcBorders>
              <w:top w:val="nil"/>
              <w:left w:val="nil"/>
              <w:bottom w:val="single" w:sz="4" w:space="0" w:color="auto"/>
              <w:right w:val="single" w:sz="4" w:space="0" w:color="auto"/>
            </w:tcBorders>
            <w:shd w:val="clear" w:color="auto" w:fill="auto"/>
            <w:vAlign w:val="center"/>
            <w:hideMark/>
          </w:tcPr>
          <w:p w14:paraId="64771A78"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1A0F7C7"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F003AD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6DED288"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3F5F42"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7.</w:t>
            </w:r>
            <w:r w:rsidRPr="0033764F">
              <w:rPr>
                <w:rFonts w:asciiTheme="minorHAnsi" w:hAnsiTheme="minorHAnsi"/>
                <w:color w:val="000000"/>
                <w:sz w:val="18"/>
                <w:szCs w:val="18"/>
                <w:lang w:eastAsia="es-MX"/>
              </w:rPr>
              <w:t xml:space="preserve">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73363520"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533418D"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174E372E" w14:textId="77777777" w:rsidR="00A342E3" w:rsidRPr="0033764F" w:rsidRDefault="00A342E3" w:rsidP="00374864">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2EA7A7CB"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0DCF20B"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 BASCULA ELECTRÓNICA PARA PESAR PACIENTES EN SILLA DE RUEDAS</w:t>
            </w:r>
          </w:p>
        </w:tc>
        <w:tc>
          <w:tcPr>
            <w:tcW w:w="0" w:type="auto"/>
            <w:tcBorders>
              <w:top w:val="nil"/>
              <w:left w:val="nil"/>
              <w:bottom w:val="single" w:sz="4" w:space="0" w:color="auto"/>
              <w:right w:val="single" w:sz="4" w:space="0" w:color="auto"/>
            </w:tcBorders>
            <w:shd w:val="clear" w:color="000000" w:fill="D9D9D9"/>
            <w:vAlign w:val="center"/>
            <w:hideMark/>
          </w:tcPr>
          <w:p w14:paraId="673E89A4"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25796B35"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7A66AA6A"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FA4AFC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F918B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 </w:t>
            </w:r>
            <w:r w:rsidRPr="0033764F">
              <w:rPr>
                <w:rFonts w:asciiTheme="minorHAnsi" w:hAnsiTheme="minorHAnsi"/>
                <w:color w:val="000000"/>
                <w:sz w:val="18"/>
                <w:szCs w:val="18"/>
                <w:lang w:eastAsia="es-MX"/>
              </w:rPr>
              <w:t>Báscula para silla de ruedas con transmisión inalámbrica y con pasamanos y ruedas de transporte</w:t>
            </w:r>
          </w:p>
        </w:tc>
        <w:tc>
          <w:tcPr>
            <w:tcW w:w="0" w:type="auto"/>
            <w:tcBorders>
              <w:top w:val="nil"/>
              <w:left w:val="nil"/>
              <w:bottom w:val="single" w:sz="4" w:space="0" w:color="auto"/>
              <w:right w:val="single" w:sz="4" w:space="0" w:color="auto"/>
            </w:tcBorders>
            <w:shd w:val="clear" w:color="auto" w:fill="auto"/>
            <w:vAlign w:val="center"/>
            <w:hideMark/>
          </w:tcPr>
          <w:p w14:paraId="1E365577"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E66F7B4"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1293D7"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BE72CC"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A46F831"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2. </w:t>
            </w:r>
            <w:r w:rsidRPr="0033764F">
              <w:rPr>
                <w:rFonts w:asciiTheme="minorHAnsi" w:hAnsiTheme="minorHAnsi"/>
                <w:color w:val="000000"/>
                <w:sz w:val="18"/>
                <w:szCs w:val="18"/>
                <w:lang w:eastAsia="es-MX"/>
              </w:rPr>
              <w:t>Envío inalámbrico de resultados de la medición</w:t>
            </w:r>
          </w:p>
        </w:tc>
        <w:tc>
          <w:tcPr>
            <w:tcW w:w="0" w:type="auto"/>
            <w:tcBorders>
              <w:top w:val="nil"/>
              <w:left w:val="nil"/>
              <w:bottom w:val="single" w:sz="4" w:space="0" w:color="auto"/>
              <w:right w:val="single" w:sz="4" w:space="0" w:color="auto"/>
            </w:tcBorders>
            <w:shd w:val="clear" w:color="auto" w:fill="auto"/>
            <w:vAlign w:val="center"/>
            <w:hideMark/>
          </w:tcPr>
          <w:p w14:paraId="1FAC41D9"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1416934"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3F396E03"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93E36B8"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C5EB3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3. </w:t>
            </w:r>
            <w:r w:rsidRPr="0033764F">
              <w:rPr>
                <w:rFonts w:asciiTheme="minorHAnsi" w:hAnsiTheme="minorHAnsi"/>
                <w:color w:val="000000"/>
                <w:sz w:val="18"/>
                <w:szCs w:val="18"/>
                <w:lang w:eastAsia="es-MX"/>
              </w:rPr>
              <w:t>Dispositivo de bloque fijo situado entre el pasamanos y la plataforma para generar estabilidad</w:t>
            </w:r>
          </w:p>
        </w:tc>
        <w:tc>
          <w:tcPr>
            <w:tcW w:w="0" w:type="auto"/>
            <w:tcBorders>
              <w:top w:val="nil"/>
              <w:left w:val="nil"/>
              <w:bottom w:val="single" w:sz="4" w:space="0" w:color="auto"/>
              <w:right w:val="single" w:sz="4" w:space="0" w:color="auto"/>
            </w:tcBorders>
            <w:shd w:val="clear" w:color="auto" w:fill="auto"/>
            <w:vAlign w:val="center"/>
            <w:hideMark/>
          </w:tcPr>
          <w:p w14:paraId="7DDD638F"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D25A157" w14:textId="77777777" w:rsidTr="00374864">
        <w:trPr>
          <w:trHeight w:val="499"/>
        </w:trPr>
        <w:tc>
          <w:tcPr>
            <w:tcW w:w="0" w:type="auto"/>
            <w:vMerge/>
            <w:tcBorders>
              <w:top w:val="nil"/>
              <w:left w:val="single" w:sz="4" w:space="0" w:color="auto"/>
              <w:bottom w:val="single" w:sz="4" w:space="0" w:color="000000"/>
              <w:right w:val="single" w:sz="4" w:space="0" w:color="auto"/>
            </w:tcBorders>
            <w:vAlign w:val="center"/>
            <w:hideMark/>
          </w:tcPr>
          <w:p w14:paraId="356DAADC"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B4091E3"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72994C0"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r w:rsidRPr="0033764F">
              <w:rPr>
                <w:rFonts w:asciiTheme="minorHAnsi" w:hAnsiTheme="minorHAnsi"/>
                <w:color w:val="000000"/>
                <w:sz w:val="18"/>
                <w:szCs w:val="18"/>
                <w:lang w:eastAsia="es-MX"/>
              </w:rPr>
              <w:t xml:space="preserve"> Que contenga pasamanos estable de gran resistencia que permita realizar el pesaje con toda comodidad y seguridad, incluso cuando se trata de pacientes con sobrepeso</w:t>
            </w:r>
          </w:p>
        </w:tc>
        <w:tc>
          <w:tcPr>
            <w:tcW w:w="0" w:type="auto"/>
            <w:tcBorders>
              <w:top w:val="nil"/>
              <w:left w:val="nil"/>
              <w:bottom w:val="single" w:sz="4" w:space="0" w:color="auto"/>
              <w:right w:val="single" w:sz="4" w:space="0" w:color="auto"/>
            </w:tcBorders>
            <w:shd w:val="clear" w:color="auto" w:fill="auto"/>
            <w:vAlign w:val="center"/>
            <w:hideMark/>
          </w:tcPr>
          <w:p w14:paraId="613C30B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90CC91D"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07AB5DA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356BDF"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78226E"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r w:rsidRPr="0033764F">
              <w:rPr>
                <w:rFonts w:asciiTheme="minorHAnsi" w:hAnsiTheme="minorHAnsi"/>
                <w:color w:val="000000"/>
                <w:sz w:val="18"/>
                <w:szCs w:val="18"/>
                <w:lang w:eastAsia="es-MX"/>
              </w:rPr>
              <w:t xml:space="preserve"> Facilidad de transporte para moverla por la unidad.</w:t>
            </w:r>
          </w:p>
        </w:tc>
        <w:tc>
          <w:tcPr>
            <w:tcW w:w="0" w:type="auto"/>
            <w:tcBorders>
              <w:top w:val="nil"/>
              <w:left w:val="nil"/>
              <w:bottom w:val="single" w:sz="4" w:space="0" w:color="auto"/>
              <w:right w:val="single" w:sz="4" w:space="0" w:color="auto"/>
            </w:tcBorders>
            <w:shd w:val="clear" w:color="auto" w:fill="auto"/>
            <w:vAlign w:val="center"/>
            <w:hideMark/>
          </w:tcPr>
          <w:p w14:paraId="3BCD965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BB18EE6"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8C4B01"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3264DAA"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7E469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6.</w:t>
            </w:r>
            <w:r w:rsidRPr="0033764F">
              <w:rPr>
                <w:rFonts w:asciiTheme="minorHAnsi" w:hAnsiTheme="minorHAnsi"/>
                <w:color w:val="000000"/>
                <w:sz w:val="18"/>
                <w:szCs w:val="18"/>
                <w:lang w:eastAsia="es-MX"/>
              </w:rPr>
              <w:t xml:space="preserve"> Alimentación por batería o mediante conexión a la red eléctrica, </w:t>
            </w:r>
          </w:p>
        </w:tc>
        <w:tc>
          <w:tcPr>
            <w:tcW w:w="0" w:type="auto"/>
            <w:tcBorders>
              <w:top w:val="nil"/>
              <w:left w:val="nil"/>
              <w:bottom w:val="single" w:sz="4" w:space="0" w:color="auto"/>
              <w:right w:val="single" w:sz="4" w:space="0" w:color="auto"/>
            </w:tcBorders>
            <w:shd w:val="clear" w:color="auto" w:fill="auto"/>
            <w:vAlign w:val="center"/>
            <w:hideMark/>
          </w:tcPr>
          <w:p w14:paraId="2A67659A"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25628FF"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C3F21C" w14:textId="77777777" w:rsidR="00A342E3" w:rsidRPr="0033764F" w:rsidRDefault="00A342E3" w:rsidP="00374864">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092BECE0"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52AF289"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TELEVISOR LED DE 42 PULGADAS</w:t>
            </w:r>
          </w:p>
        </w:tc>
        <w:tc>
          <w:tcPr>
            <w:tcW w:w="0" w:type="auto"/>
            <w:tcBorders>
              <w:top w:val="nil"/>
              <w:left w:val="nil"/>
              <w:bottom w:val="single" w:sz="4" w:space="0" w:color="auto"/>
              <w:right w:val="single" w:sz="4" w:space="0" w:color="auto"/>
            </w:tcBorders>
            <w:shd w:val="clear" w:color="000000" w:fill="D9D9D9"/>
            <w:vAlign w:val="center"/>
            <w:hideMark/>
          </w:tcPr>
          <w:p w14:paraId="0BA77592" w14:textId="77777777" w:rsidR="00A342E3" w:rsidRPr="0033764F" w:rsidRDefault="00A342E3" w:rsidP="00374864">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A6EC3E2"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E6F9900"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A4D7117"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7F83BE5"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w:t>
            </w:r>
            <w:r w:rsidRPr="0033764F">
              <w:rPr>
                <w:rFonts w:asciiTheme="minorHAnsi" w:hAnsiTheme="minorHAnsi"/>
                <w:color w:val="000000"/>
                <w:sz w:val="18"/>
                <w:szCs w:val="18"/>
                <w:lang w:eastAsia="es-MX"/>
              </w:rPr>
              <w:t xml:space="preserve"> Resolución 1920*1080p</w:t>
            </w:r>
          </w:p>
        </w:tc>
        <w:tc>
          <w:tcPr>
            <w:tcW w:w="0" w:type="auto"/>
            <w:tcBorders>
              <w:top w:val="nil"/>
              <w:left w:val="nil"/>
              <w:bottom w:val="single" w:sz="4" w:space="0" w:color="auto"/>
              <w:right w:val="single" w:sz="4" w:space="0" w:color="auto"/>
            </w:tcBorders>
            <w:shd w:val="clear" w:color="auto" w:fill="auto"/>
            <w:vAlign w:val="center"/>
            <w:hideMark/>
          </w:tcPr>
          <w:p w14:paraId="691EB766"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AE4CFBA"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665D8A4B"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D8F4D3E"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D930FDF"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2</w:t>
            </w:r>
            <w:r w:rsidRPr="0033764F">
              <w:rPr>
                <w:rFonts w:asciiTheme="minorHAnsi" w:hAnsiTheme="minorHAnsi"/>
                <w:color w:val="000000"/>
                <w:sz w:val="18"/>
                <w:szCs w:val="18"/>
                <w:lang w:eastAsia="es-MX"/>
              </w:rPr>
              <w:t>. Con Soporte para su instalación en pared</w:t>
            </w:r>
          </w:p>
        </w:tc>
        <w:tc>
          <w:tcPr>
            <w:tcW w:w="0" w:type="auto"/>
            <w:tcBorders>
              <w:top w:val="nil"/>
              <w:left w:val="nil"/>
              <w:bottom w:val="single" w:sz="4" w:space="0" w:color="auto"/>
              <w:right w:val="single" w:sz="4" w:space="0" w:color="auto"/>
            </w:tcBorders>
            <w:shd w:val="clear" w:color="auto" w:fill="auto"/>
            <w:vAlign w:val="center"/>
            <w:hideMark/>
          </w:tcPr>
          <w:p w14:paraId="3DD4E1BC"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A5838B1"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2701D1A9"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BD517FD"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906055A"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3</w:t>
            </w:r>
            <w:r w:rsidRPr="0033764F">
              <w:rPr>
                <w:rFonts w:asciiTheme="minorHAnsi" w:hAnsiTheme="minorHAnsi"/>
                <w:color w:val="000000"/>
                <w:sz w:val="18"/>
                <w:szCs w:val="18"/>
                <w:lang w:eastAsia="es-MX"/>
              </w:rPr>
              <w:t xml:space="preserve">. Entradas de </w:t>
            </w:r>
            <w:proofErr w:type="spellStart"/>
            <w:r w:rsidRPr="0033764F">
              <w:rPr>
                <w:rFonts w:asciiTheme="minorHAnsi" w:hAnsiTheme="minorHAnsi"/>
                <w:color w:val="000000"/>
                <w:sz w:val="18"/>
                <w:szCs w:val="18"/>
                <w:lang w:eastAsia="es-MX"/>
              </w:rPr>
              <w:t>autio</w:t>
            </w:r>
            <w:proofErr w:type="spellEnd"/>
            <w:r w:rsidRPr="0033764F">
              <w:rPr>
                <w:rFonts w:asciiTheme="minorHAnsi" w:hAnsiTheme="minorHAnsi"/>
                <w:color w:val="000000"/>
                <w:sz w:val="18"/>
                <w:szCs w:val="18"/>
                <w:lang w:eastAsia="es-MX"/>
              </w:rPr>
              <w:t xml:space="preserve">, video compuesto, MHL, video componente, HDMI. </w:t>
            </w:r>
          </w:p>
        </w:tc>
        <w:tc>
          <w:tcPr>
            <w:tcW w:w="0" w:type="auto"/>
            <w:tcBorders>
              <w:top w:val="nil"/>
              <w:left w:val="nil"/>
              <w:bottom w:val="single" w:sz="4" w:space="0" w:color="auto"/>
              <w:right w:val="single" w:sz="4" w:space="0" w:color="auto"/>
            </w:tcBorders>
            <w:shd w:val="clear" w:color="auto" w:fill="auto"/>
            <w:vAlign w:val="center"/>
            <w:hideMark/>
          </w:tcPr>
          <w:p w14:paraId="4708094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52BF660" w14:textId="77777777" w:rsidTr="0037486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83A09D" w14:textId="77777777" w:rsidR="00A342E3" w:rsidRPr="0033764F" w:rsidRDefault="00A342E3" w:rsidP="00374864">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5B5775B" w14:textId="77777777" w:rsidR="00A342E3" w:rsidRPr="0033764F" w:rsidRDefault="00A342E3" w:rsidP="00374864">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B0D378" w14:textId="77777777" w:rsidR="00A342E3" w:rsidRPr="0033764F" w:rsidRDefault="00A342E3" w:rsidP="00374864">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r w:rsidRPr="0033764F">
              <w:rPr>
                <w:rFonts w:asciiTheme="minorHAnsi" w:hAnsiTheme="minorHAnsi"/>
                <w:color w:val="000000"/>
                <w:sz w:val="18"/>
                <w:szCs w:val="18"/>
                <w:lang w:eastAsia="es-MX"/>
              </w:rPr>
              <w:t xml:space="preserve"> Salidas de audio digital, audio análogo y </w:t>
            </w:r>
            <w:proofErr w:type="spellStart"/>
            <w:r w:rsidRPr="0033764F">
              <w:rPr>
                <w:rFonts w:asciiTheme="minorHAnsi" w:hAnsiTheme="minorHAnsi"/>
                <w:color w:val="000000"/>
                <w:sz w:val="18"/>
                <w:szCs w:val="18"/>
                <w:lang w:eastAsia="es-MX"/>
              </w:rPr>
              <w:t>audicular</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AD94A3" w14:textId="77777777" w:rsidR="00A342E3" w:rsidRPr="0033764F" w:rsidRDefault="00A342E3" w:rsidP="00374864">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bl>
    <w:p w14:paraId="72978D73" w14:textId="77777777" w:rsidR="00A342E3" w:rsidRPr="00A342E3" w:rsidRDefault="00A342E3" w:rsidP="00A342E3">
      <w:pPr>
        <w:jc w:val="both"/>
        <w:rPr>
          <w:rFonts w:asciiTheme="minorHAnsi" w:hAnsiTheme="minorHAnsi"/>
        </w:rPr>
      </w:pPr>
    </w:p>
    <w:p w14:paraId="3417BDE1" w14:textId="5780EF84" w:rsidR="00FF66EA" w:rsidRPr="00A342E3" w:rsidRDefault="00FF66EA" w:rsidP="00A342E3">
      <w:pPr>
        <w:rPr>
          <w:rFonts w:asciiTheme="minorHAnsi" w:hAnsiTheme="minorHAnsi"/>
        </w:rPr>
      </w:pPr>
    </w:p>
    <w:sectPr w:rsidR="00FF66EA" w:rsidRPr="00A342E3" w:rsidSect="00420FD1">
      <w:headerReference w:type="default" r:id="rId8"/>
      <w:footerReference w:type="even" r:id="rId9"/>
      <w:footerReference w:type="default" r:id="rId10"/>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974B" w14:textId="77777777" w:rsidR="009A3863" w:rsidRDefault="009A3863">
      <w:r>
        <w:separator/>
      </w:r>
    </w:p>
  </w:endnote>
  <w:endnote w:type="continuationSeparator" w:id="0">
    <w:p w14:paraId="6B28AB5B" w14:textId="77777777" w:rsidR="009A3863" w:rsidRDefault="009A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3E91" w14:textId="77777777" w:rsidR="00374864" w:rsidRDefault="00374864"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936E9" w14:textId="77777777" w:rsidR="00374864" w:rsidRDefault="00374864"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56E4" w14:textId="77777777" w:rsidR="00374864" w:rsidRPr="00A70FBC" w:rsidRDefault="00374864"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4921AF">
      <w:rPr>
        <w:rStyle w:val="Nmerodepgina"/>
        <w:rFonts w:ascii="Arial" w:hAnsi="Arial" w:cs="Arial"/>
        <w:noProof/>
      </w:rPr>
      <w:t>12</w:t>
    </w:r>
    <w:r w:rsidRPr="00A70FBC">
      <w:rPr>
        <w:rStyle w:val="Nmerodepgina"/>
        <w:rFonts w:ascii="Arial" w:hAnsi="Arial" w:cs="Arial"/>
      </w:rPr>
      <w:fldChar w:fldCharType="end"/>
    </w:r>
  </w:p>
  <w:p w14:paraId="015850AF" w14:textId="77777777" w:rsidR="00374864" w:rsidRPr="00C01500" w:rsidRDefault="00374864"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E629" w14:textId="77777777" w:rsidR="009A3863" w:rsidRDefault="009A3863">
      <w:r>
        <w:separator/>
      </w:r>
    </w:p>
  </w:footnote>
  <w:footnote w:type="continuationSeparator" w:id="0">
    <w:p w14:paraId="5671B3B0" w14:textId="77777777" w:rsidR="009A3863" w:rsidRDefault="009A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E585" w14:textId="77777777" w:rsidR="00374864" w:rsidRDefault="00374864">
    <w:pPr>
      <w:pStyle w:val="Encabezado"/>
    </w:pPr>
    <w:r>
      <w:rPr>
        <w:noProof/>
        <w:lang w:val="es-MX" w:eastAsia="es-MX"/>
      </w:rPr>
      <mc:AlternateContent>
        <mc:Choice Requires="wps">
          <w:drawing>
            <wp:anchor distT="0" distB="0" distL="114300" distR="114300" simplePos="0" relativeHeight="251659776" behindDoc="0" locked="0" layoutInCell="1" allowOverlap="1" wp14:anchorId="30ABC25C" wp14:editId="484C1774">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B26E2" w14:textId="77777777" w:rsidR="00374864" w:rsidRPr="001321E1" w:rsidRDefault="00374864"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6B5F9380" w14:textId="77777777" w:rsidR="00374864" w:rsidRPr="001321E1" w:rsidRDefault="00374864"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CAA88D0" w14:textId="76A74905" w:rsidR="00374864" w:rsidRPr="001321E1" w:rsidRDefault="00374864"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004-2021 BIS</w:t>
                          </w:r>
                        </w:p>
                        <w:p w14:paraId="454F8262" w14:textId="690F9F58" w:rsidR="00374864" w:rsidRPr="005513FE" w:rsidRDefault="00374864"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14:paraId="1649B5E2" w14:textId="77777777" w:rsidR="00374864" w:rsidRDefault="00374864" w:rsidP="00420FD1">
                          <w:pPr>
                            <w:jc w:val="center"/>
                            <w:rPr>
                              <w:rFonts w:ascii="Arial" w:hAnsi="Arial"/>
                              <w:b/>
                              <w:lang w:val="es-MX"/>
                            </w:rPr>
                          </w:pPr>
                          <w:r>
                            <w:rPr>
                              <w:rFonts w:ascii="Arial" w:hAnsi="Arial"/>
                              <w:b/>
                              <w:lang w:val="es-MX"/>
                            </w:rPr>
                            <w:t>No. PCE-LP-001-2017 BIS</w:t>
                          </w:r>
                        </w:p>
                        <w:p w14:paraId="24D34F22" w14:textId="77777777" w:rsidR="00374864" w:rsidRDefault="00374864" w:rsidP="00420FD1">
                          <w:pPr>
                            <w:pStyle w:val="Encabezado"/>
                            <w:jc w:val="center"/>
                            <w:rPr>
                              <w:rFonts w:ascii="Arial" w:hAnsi="Arial"/>
                              <w:b/>
                              <w:lang w:val="es-MX"/>
                            </w:rPr>
                          </w:pPr>
                          <w:r>
                            <w:rPr>
                              <w:rFonts w:ascii="Arial" w:hAnsi="Arial"/>
                              <w:b/>
                              <w:lang w:val="es-MX"/>
                            </w:rPr>
                            <w:t xml:space="preserve">“ADQUISICIÓN DE MEDICAMENTO </w:t>
                          </w:r>
                        </w:p>
                        <w:p w14:paraId="598F8F63" w14:textId="77777777" w:rsidR="00374864" w:rsidRDefault="00374864" w:rsidP="00420FD1">
                          <w:pPr>
                            <w:pStyle w:val="Encabezado"/>
                            <w:jc w:val="center"/>
                            <w:rPr>
                              <w:rFonts w:ascii="Arial" w:hAnsi="Arial"/>
                              <w:b/>
                              <w:lang w:val="es-MX"/>
                            </w:rPr>
                          </w:pPr>
                          <w:r>
                            <w:rPr>
                              <w:rFonts w:ascii="Arial" w:hAnsi="Arial"/>
                              <w:b/>
                              <w:lang w:val="es-MX"/>
                            </w:rPr>
                            <w:t>Y PRODUCTOS FARMACÉUTICOS”</w:t>
                          </w:r>
                        </w:p>
                        <w:p w14:paraId="737CA01B" w14:textId="77777777" w:rsidR="00374864" w:rsidRPr="00420FD1" w:rsidRDefault="00374864" w:rsidP="00420FD1">
                          <w:pPr>
                            <w:pStyle w:val="Encabezado"/>
                            <w:jc w:val="center"/>
                            <w:rPr>
                              <w:rFonts w:ascii="Arial" w:hAnsi="Arial"/>
                              <w:b/>
                              <w:lang w:val="es-MX"/>
                            </w:rPr>
                          </w:pPr>
                          <w:r w:rsidRPr="00420FD1">
                            <w:rPr>
                              <w:rFonts w:ascii="Arial" w:hAnsi="Arial"/>
                              <w:b/>
                              <w:lang w:val="es-MX"/>
                            </w:rPr>
                            <w:t xml:space="preserve">DE MEDICAMENTO </w:t>
                          </w:r>
                        </w:p>
                        <w:p w14:paraId="0F170F2B" w14:textId="77777777" w:rsidR="00374864" w:rsidRPr="00420FD1" w:rsidRDefault="00374864" w:rsidP="00420FD1">
                          <w:pPr>
                            <w:pStyle w:val="Encabezado"/>
                            <w:jc w:val="center"/>
                            <w:rPr>
                              <w:rFonts w:ascii="Arial" w:hAnsi="Arial"/>
                              <w:b/>
                              <w:lang w:val="es-MX"/>
                            </w:rPr>
                          </w:pPr>
                          <w:r w:rsidRPr="00420FD1">
                            <w:rPr>
                              <w:rFonts w:ascii="Arial" w:hAnsi="Arial"/>
                              <w:b/>
                              <w:lang w:val="es-MX"/>
                            </w:rPr>
                            <w:t>Y PRODUCTOS FARMACÉUTICOS”</w:t>
                          </w:r>
                        </w:p>
                        <w:p w14:paraId="02AD92B5" w14:textId="77777777" w:rsidR="00374864" w:rsidRPr="00420FD1" w:rsidRDefault="00374864" w:rsidP="00420FD1">
                          <w:pPr>
                            <w:pStyle w:val="Encabezado"/>
                            <w:jc w:val="center"/>
                            <w:rPr>
                              <w:rFonts w:ascii="Arial" w:hAnsi="Arial"/>
                              <w:b/>
                              <w:lang w:val="es-MX"/>
                            </w:rPr>
                          </w:pPr>
                        </w:p>
                        <w:p w14:paraId="57E1D210" w14:textId="77777777" w:rsidR="00374864" w:rsidRPr="00420FD1" w:rsidRDefault="00374864"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C25C"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14:paraId="6E8B26E2"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6B5F938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CAA88D0" w14:textId="76A74905"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DA38C9">
                      <w:rPr>
                        <w:rFonts w:ascii="Arial" w:hAnsi="Arial"/>
                        <w:b/>
                        <w:color w:val="000000" w:themeColor="text1"/>
                        <w:lang w:val="es-MX"/>
                      </w:rPr>
                      <w:t>4</w:t>
                    </w:r>
                    <w:r>
                      <w:rPr>
                        <w:rFonts w:ascii="Arial" w:hAnsi="Arial"/>
                        <w:b/>
                        <w:color w:val="000000" w:themeColor="text1"/>
                        <w:lang w:val="es-MX"/>
                      </w:rPr>
                      <w:t>-2021</w:t>
                    </w:r>
                    <w:r w:rsidR="00680027">
                      <w:rPr>
                        <w:rFonts w:ascii="Arial" w:hAnsi="Arial"/>
                        <w:b/>
                        <w:color w:val="000000" w:themeColor="text1"/>
                        <w:lang w:val="es-MX"/>
                      </w:rPr>
                      <w:t xml:space="preserve"> BIS</w:t>
                    </w:r>
                  </w:p>
                  <w:p w14:paraId="454F8262" w14:textId="690F9F58"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14:paraId="1649B5E2" w14:textId="77777777" w:rsidR="001077FC" w:rsidRDefault="001077FC" w:rsidP="00420FD1">
                    <w:pPr>
                      <w:jc w:val="center"/>
                      <w:rPr>
                        <w:rFonts w:ascii="Arial" w:hAnsi="Arial"/>
                        <w:b/>
                        <w:lang w:val="es-MX"/>
                      </w:rPr>
                    </w:pPr>
                    <w:r>
                      <w:rPr>
                        <w:rFonts w:ascii="Arial" w:hAnsi="Arial"/>
                        <w:b/>
                        <w:lang w:val="es-MX"/>
                      </w:rPr>
                      <w:t>No. PCE-LP-001-2017 BIS</w:t>
                    </w:r>
                  </w:p>
                  <w:p w14:paraId="24D34F22" w14:textId="77777777"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14:paraId="598F8F63" w14:textId="77777777" w:rsidR="001077FC" w:rsidRDefault="001077FC" w:rsidP="00420FD1">
                    <w:pPr>
                      <w:pStyle w:val="Encabezado"/>
                      <w:jc w:val="center"/>
                      <w:rPr>
                        <w:rFonts w:ascii="Arial" w:hAnsi="Arial"/>
                        <w:b/>
                        <w:lang w:val="es-MX"/>
                      </w:rPr>
                    </w:pPr>
                    <w:r>
                      <w:rPr>
                        <w:rFonts w:ascii="Arial" w:hAnsi="Arial"/>
                        <w:b/>
                        <w:lang w:val="es-MX"/>
                      </w:rPr>
                      <w:t>Y PRODUCTOS FARMACÉUTICOS”</w:t>
                    </w:r>
                  </w:p>
                  <w:p w14:paraId="737CA01B" w14:textId="77777777"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14:paraId="0F170F2B" w14:textId="77777777"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14:paraId="02AD92B5" w14:textId="77777777" w:rsidR="001077FC" w:rsidRPr="00420FD1" w:rsidRDefault="001077FC" w:rsidP="00420FD1">
                    <w:pPr>
                      <w:pStyle w:val="Encabezado"/>
                      <w:jc w:val="center"/>
                      <w:rPr>
                        <w:rFonts w:ascii="Arial" w:hAnsi="Arial"/>
                        <w:b/>
                        <w:lang w:val="es-MX"/>
                      </w:rPr>
                    </w:pPr>
                  </w:p>
                  <w:p w14:paraId="57E1D210" w14:textId="77777777"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2A2C9F09" wp14:editId="0CDDEEF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39264E21" wp14:editId="0D902940">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14:paraId="45EDEA52" w14:textId="77777777" w:rsidR="00374864" w:rsidRDefault="00374864" w:rsidP="00842B3A">
    <w:pPr>
      <w:jc w:val="center"/>
    </w:pPr>
    <w:r>
      <w:t xml:space="preserve">   </w:t>
    </w:r>
  </w:p>
  <w:p w14:paraId="53431ECF" w14:textId="77777777" w:rsidR="00374864" w:rsidRDefault="00374864" w:rsidP="00842B3A">
    <w:pPr>
      <w:jc w:val="center"/>
    </w:pPr>
  </w:p>
  <w:p w14:paraId="5101CEEE" w14:textId="77777777" w:rsidR="00374864" w:rsidRDefault="00374864" w:rsidP="00842B3A">
    <w:pPr>
      <w:jc w:val="center"/>
    </w:pPr>
  </w:p>
  <w:p w14:paraId="4D6C513C" w14:textId="77777777" w:rsidR="00374864" w:rsidRDefault="00374864" w:rsidP="007F55AC">
    <w:pPr>
      <w:pStyle w:val="Encabezado"/>
      <w:jc w:val="right"/>
      <w:rPr>
        <w:rFonts w:ascii="Arial" w:hAnsi="Arial"/>
        <w:b/>
        <w:lang w:val="es-MX"/>
      </w:rPr>
    </w:pPr>
  </w:p>
  <w:p w14:paraId="4F753D4B" w14:textId="77777777" w:rsidR="00374864" w:rsidRDefault="00374864"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9C0EA1"/>
    <w:multiLevelType w:val="hybridMultilevel"/>
    <w:tmpl w:val="725A5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6A2A3E"/>
    <w:multiLevelType w:val="hybridMultilevel"/>
    <w:tmpl w:val="91504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0">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1B0A2A"/>
    <w:multiLevelType w:val="hybridMultilevel"/>
    <w:tmpl w:val="3912D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30"/>
  </w:num>
  <w:num w:numId="4">
    <w:abstractNumId w:val="16"/>
  </w:num>
  <w:num w:numId="5">
    <w:abstractNumId w:val="40"/>
  </w:num>
  <w:num w:numId="6">
    <w:abstractNumId w:val="13"/>
  </w:num>
  <w:num w:numId="7">
    <w:abstractNumId w:val="37"/>
  </w:num>
  <w:num w:numId="8">
    <w:abstractNumId w:val="35"/>
  </w:num>
  <w:num w:numId="9">
    <w:abstractNumId w:val="24"/>
  </w:num>
  <w:num w:numId="10">
    <w:abstractNumId w:val="34"/>
  </w:num>
  <w:num w:numId="11">
    <w:abstractNumId w:val="4"/>
  </w:num>
  <w:num w:numId="12">
    <w:abstractNumId w:val="15"/>
  </w:num>
  <w:num w:numId="13">
    <w:abstractNumId w:val="1"/>
  </w:num>
  <w:num w:numId="14">
    <w:abstractNumId w:val="12"/>
  </w:num>
  <w:num w:numId="15">
    <w:abstractNumId w:val="7"/>
  </w:num>
  <w:num w:numId="16">
    <w:abstractNumId w:val="6"/>
  </w:num>
  <w:num w:numId="17">
    <w:abstractNumId w:val="42"/>
  </w:num>
  <w:num w:numId="18">
    <w:abstractNumId w:val="41"/>
  </w:num>
  <w:num w:numId="19">
    <w:abstractNumId w:val="23"/>
  </w:num>
  <w:num w:numId="20">
    <w:abstractNumId w:val="38"/>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9"/>
  </w:num>
  <w:num w:numId="27">
    <w:abstractNumId w:val="25"/>
  </w:num>
  <w:num w:numId="28">
    <w:abstractNumId w:val="9"/>
  </w:num>
  <w:num w:numId="29">
    <w:abstractNumId w:val="8"/>
  </w:num>
  <w:num w:numId="30">
    <w:abstractNumId w:val="20"/>
  </w:num>
  <w:num w:numId="31">
    <w:abstractNumId w:val="44"/>
  </w:num>
  <w:num w:numId="32">
    <w:abstractNumId w:val="31"/>
  </w:num>
  <w:num w:numId="33">
    <w:abstractNumId w:val="17"/>
  </w:num>
  <w:num w:numId="34">
    <w:abstractNumId w:val="10"/>
  </w:num>
  <w:num w:numId="35">
    <w:abstractNumId w:val="33"/>
  </w:num>
  <w:num w:numId="36">
    <w:abstractNumId w:val="3"/>
  </w:num>
  <w:num w:numId="37">
    <w:abstractNumId w:val="0"/>
  </w:num>
  <w:num w:numId="38">
    <w:abstractNumId w:val="18"/>
  </w:num>
  <w:num w:numId="39">
    <w:abstractNumId w:val="11"/>
  </w:num>
  <w:num w:numId="40">
    <w:abstractNumId w:val="5"/>
  </w:num>
  <w:num w:numId="41">
    <w:abstractNumId w:val="27"/>
  </w:num>
  <w:num w:numId="42">
    <w:abstractNumId w:val="32"/>
  </w:num>
  <w:num w:numId="43">
    <w:abstractNumId w:val="14"/>
  </w:num>
  <w:num w:numId="44">
    <w:abstractNumId w:val="26"/>
  </w:num>
  <w:num w:numId="45">
    <w:abstractNumId w:val="22"/>
  </w:num>
  <w:num w:numId="46">
    <w:abstractNumId w:val="36"/>
  </w:num>
  <w:num w:numId="4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33D"/>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64F"/>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4864"/>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59B"/>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1AF"/>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02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2CC6"/>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863"/>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2E3"/>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078F4"/>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52D0"/>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29C"/>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04B51"/>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uiPriority w:val="99"/>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uiPriority w:val="99"/>
    <w:semiHidden/>
    <w:unhideWhenUsed/>
    <w:rsid w:val="00A66868"/>
    <w:rPr>
      <w:sz w:val="16"/>
      <w:szCs w:val="16"/>
    </w:rPr>
  </w:style>
  <w:style w:type="paragraph" w:styleId="Textocomentario">
    <w:name w:val="annotation text"/>
    <w:basedOn w:val="Normal"/>
    <w:link w:val="TextocomentarioCar"/>
    <w:uiPriority w:val="99"/>
    <w:semiHidden/>
    <w:unhideWhenUsed/>
    <w:rsid w:val="00A66868"/>
  </w:style>
  <w:style w:type="character" w:customStyle="1" w:styleId="TextocomentarioCar">
    <w:name w:val="Texto comentario Car"/>
    <w:basedOn w:val="Fuentedeprrafopredeter"/>
    <w:link w:val="Textocomentario"/>
    <w:uiPriority w:val="99"/>
    <w:semiHidden/>
    <w:rsid w:val="00A66868"/>
    <w:rPr>
      <w:lang w:val="es-ES" w:eastAsia="es-ES"/>
    </w:rPr>
  </w:style>
  <w:style w:type="paragraph" w:styleId="Asuntodelcomentario">
    <w:name w:val="annotation subject"/>
    <w:basedOn w:val="Textocomentario"/>
    <w:next w:val="Textocomentario"/>
    <w:link w:val="AsuntodelcomentarioCar"/>
    <w:uiPriority w:val="99"/>
    <w:semiHidden/>
    <w:unhideWhenUsed/>
    <w:rsid w:val="00A66868"/>
    <w:rPr>
      <w:b/>
      <w:bCs/>
    </w:rPr>
  </w:style>
  <w:style w:type="character" w:customStyle="1" w:styleId="AsuntodelcomentarioCar">
    <w:name w:val="Asunto del comentario Car"/>
    <w:basedOn w:val="TextocomentarioCar"/>
    <w:link w:val="Asuntodelcomentario"/>
    <w:uiPriority w:val="99"/>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uiPriority w:val="99"/>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uiPriority w:val="99"/>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o">
    <w:name w:val="texto"/>
    <w:basedOn w:val="Normal"/>
    <w:rsid w:val="00A342E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4B7F-756F-47EC-8C34-A022D3B3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5211</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33810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Alicia Stefany Beltrán Rosales</cp:lastModifiedBy>
  <cp:revision>2</cp:revision>
  <cp:lastPrinted>2020-12-22T17:14:00Z</cp:lastPrinted>
  <dcterms:created xsi:type="dcterms:W3CDTF">2020-12-22T18:08:00Z</dcterms:created>
  <dcterms:modified xsi:type="dcterms:W3CDTF">2020-12-22T18:08:00Z</dcterms:modified>
</cp:coreProperties>
</file>